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30C76" w14:textId="77777777" w:rsidR="00D2710D" w:rsidRPr="007619AF" w:rsidRDefault="007619AF" w:rsidP="00D2710D">
      <w:pPr>
        <w:suppressAutoHyphens/>
        <w:jc w:val="center"/>
        <w:outlineLvl w:val="0"/>
        <w:rPr>
          <w:szCs w:val="22"/>
        </w:rPr>
      </w:pPr>
      <w:bookmarkStart w:id="0" w:name="_GoBack"/>
      <w:bookmarkEnd w:id="0"/>
      <w:r w:rsidRPr="007619AF">
        <w:rPr>
          <w:sz w:val="52"/>
          <w:szCs w:val="52"/>
        </w:rPr>
        <w:t>IFF Chemical Holdings, Inc.</w:t>
      </w:r>
    </w:p>
    <w:p w14:paraId="4631DB91" w14:textId="77777777" w:rsidR="00D2710D" w:rsidRPr="007619AF" w:rsidRDefault="007619AF" w:rsidP="00D2710D">
      <w:pPr>
        <w:spacing w:after="120"/>
        <w:jc w:val="center"/>
        <w:outlineLvl w:val="0"/>
        <w:rPr>
          <w:sz w:val="48"/>
          <w:szCs w:val="48"/>
        </w:rPr>
      </w:pPr>
      <w:r w:rsidRPr="007619AF">
        <w:rPr>
          <w:sz w:val="48"/>
          <w:szCs w:val="48"/>
        </w:rPr>
        <w:t>Jacksonville Site</w:t>
      </w:r>
    </w:p>
    <w:p w14:paraId="01C11535" w14:textId="77777777" w:rsidR="00D2710D" w:rsidRPr="007619AF" w:rsidRDefault="00D2710D" w:rsidP="00D2710D">
      <w:pPr>
        <w:jc w:val="center"/>
        <w:outlineLvl w:val="0"/>
        <w:rPr>
          <w:sz w:val="36"/>
          <w:szCs w:val="36"/>
        </w:rPr>
      </w:pPr>
      <w:r w:rsidRPr="007619AF">
        <w:rPr>
          <w:sz w:val="36"/>
          <w:szCs w:val="36"/>
        </w:rPr>
        <w:t xml:space="preserve">Facility ID No. </w:t>
      </w:r>
      <w:r w:rsidR="007619AF" w:rsidRPr="007619AF">
        <w:rPr>
          <w:sz w:val="36"/>
          <w:szCs w:val="36"/>
        </w:rPr>
        <w:t>0310071</w:t>
      </w:r>
    </w:p>
    <w:p w14:paraId="67574953" w14:textId="77777777" w:rsidR="00D2710D" w:rsidRPr="007619AF" w:rsidRDefault="007619AF" w:rsidP="00505418">
      <w:pPr>
        <w:spacing w:after="240" w:line="240" w:lineRule="atLeast"/>
        <w:jc w:val="center"/>
        <w:outlineLvl w:val="0"/>
        <w:rPr>
          <w:sz w:val="36"/>
          <w:szCs w:val="36"/>
        </w:rPr>
      </w:pPr>
      <w:r w:rsidRPr="007619AF">
        <w:rPr>
          <w:sz w:val="36"/>
          <w:szCs w:val="36"/>
        </w:rPr>
        <w:t>Duval</w:t>
      </w:r>
      <w:r w:rsidR="00D2710D" w:rsidRPr="007619AF">
        <w:rPr>
          <w:sz w:val="36"/>
          <w:szCs w:val="36"/>
        </w:rPr>
        <w:t xml:space="preserve"> County</w:t>
      </w:r>
    </w:p>
    <w:p w14:paraId="1AA4E267" w14:textId="77777777" w:rsidR="00D2710D" w:rsidRPr="007619AF" w:rsidRDefault="00D2710D" w:rsidP="00505418">
      <w:pPr>
        <w:spacing w:after="360"/>
        <w:jc w:val="center"/>
        <w:outlineLvl w:val="0"/>
        <w:rPr>
          <w:sz w:val="36"/>
          <w:szCs w:val="36"/>
        </w:rPr>
      </w:pPr>
      <w:r w:rsidRPr="007619AF">
        <w:rPr>
          <w:sz w:val="36"/>
          <w:szCs w:val="36"/>
        </w:rPr>
        <w:t xml:space="preserve">Title V Air Operation Permit </w:t>
      </w:r>
      <w:r w:rsidR="003B6DC5" w:rsidRPr="007619AF">
        <w:rPr>
          <w:sz w:val="36"/>
          <w:szCs w:val="36"/>
        </w:rPr>
        <w:t>Revision</w:t>
      </w:r>
    </w:p>
    <w:p w14:paraId="428E4D74" w14:textId="77777777" w:rsidR="00D2710D" w:rsidRPr="007619AF" w:rsidRDefault="00D2710D" w:rsidP="00505418">
      <w:pPr>
        <w:spacing w:line="240" w:lineRule="atLeast"/>
        <w:jc w:val="center"/>
        <w:outlineLvl w:val="0"/>
        <w:rPr>
          <w:b/>
          <w:bCs/>
          <w:sz w:val="28"/>
          <w:szCs w:val="28"/>
        </w:rPr>
      </w:pPr>
      <w:r w:rsidRPr="007619AF">
        <w:rPr>
          <w:b/>
          <w:sz w:val="28"/>
          <w:szCs w:val="28"/>
        </w:rPr>
        <w:t xml:space="preserve">Permit No. </w:t>
      </w:r>
      <w:r w:rsidR="007619AF" w:rsidRPr="007619AF">
        <w:rPr>
          <w:b/>
          <w:sz w:val="28"/>
          <w:szCs w:val="28"/>
        </w:rPr>
        <w:t>0310071</w:t>
      </w:r>
      <w:r w:rsidRPr="007619AF">
        <w:rPr>
          <w:b/>
          <w:bCs/>
          <w:sz w:val="28"/>
          <w:szCs w:val="28"/>
        </w:rPr>
        <w:t>-</w:t>
      </w:r>
      <w:r w:rsidR="007619AF" w:rsidRPr="007619AF">
        <w:rPr>
          <w:b/>
          <w:bCs/>
          <w:sz w:val="28"/>
          <w:szCs w:val="28"/>
        </w:rPr>
        <w:t>021</w:t>
      </w:r>
      <w:r w:rsidRPr="007619AF">
        <w:rPr>
          <w:b/>
          <w:bCs/>
          <w:sz w:val="28"/>
          <w:szCs w:val="28"/>
        </w:rPr>
        <w:t>-AV</w:t>
      </w:r>
    </w:p>
    <w:p w14:paraId="683E3248" w14:textId="77777777" w:rsidR="00D2710D" w:rsidRDefault="00D2710D" w:rsidP="00505418">
      <w:pPr>
        <w:spacing w:after="240"/>
        <w:jc w:val="center"/>
        <w:rPr>
          <w:sz w:val="24"/>
        </w:rPr>
      </w:pPr>
      <w:r w:rsidRPr="007619AF">
        <w:rPr>
          <w:sz w:val="24"/>
        </w:rPr>
        <w:t>(</w:t>
      </w:r>
      <w:r w:rsidR="003E3CC0" w:rsidRPr="007619AF">
        <w:rPr>
          <w:sz w:val="24"/>
        </w:rPr>
        <w:t>Revision</w:t>
      </w:r>
      <w:r w:rsidRPr="007619AF">
        <w:rPr>
          <w:sz w:val="24"/>
        </w:rPr>
        <w:t xml:space="preserve"> of Title V Air Operation Permit No. </w:t>
      </w:r>
      <w:r w:rsidR="007619AF" w:rsidRPr="007619AF">
        <w:rPr>
          <w:sz w:val="24"/>
        </w:rPr>
        <w:t>0310071</w:t>
      </w:r>
      <w:r w:rsidRPr="005030B7">
        <w:rPr>
          <w:sz w:val="24"/>
        </w:rPr>
        <w:t>-</w:t>
      </w:r>
      <w:r w:rsidR="00F164B0" w:rsidRPr="005030B7">
        <w:rPr>
          <w:sz w:val="24"/>
        </w:rPr>
        <w:t>015</w:t>
      </w:r>
      <w:r w:rsidRPr="005030B7">
        <w:rPr>
          <w:sz w:val="24"/>
        </w:rPr>
        <w:t>-AV)</w:t>
      </w:r>
    </w:p>
    <w:p w14:paraId="351BD783" w14:textId="77777777" w:rsidR="00106938" w:rsidRDefault="00106938" w:rsidP="00505418">
      <w:pPr>
        <w:spacing w:after="240"/>
        <w:jc w:val="center"/>
        <w:rPr>
          <w:sz w:val="24"/>
        </w:rPr>
      </w:pPr>
    </w:p>
    <w:p w14:paraId="082790E3" w14:textId="77777777" w:rsidR="00D2710D" w:rsidRDefault="00106938" w:rsidP="00D2710D">
      <w:pPr>
        <w:jc w:val="center"/>
      </w:pPr>
      <w:r>
        <w:rPr>
          <w:noProof/>
        </w:rPr>
        <w:drawing>
          <wp:inline distT="0" distB="0" distL="0" distR="0" wp14:anchorId="2DC90559" wp14:editId="13DEFD47">
            <wp:extent cx="1663148" cy="16631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5946" cy="1665946"/>
                    </a:xfrm>
                    <a:prstGeom prst="rect">
                      <a:avLst/>
                    </a:prstGeom>
                  </pic:spPr>
                </pic:pic>
              </a:graphicData>
            </a:graphic>
          </wp:inline>
        </w:drawing>
      </w:r>
    </w:p>
    <w:p w14:paraId="70EE1533" w14:textId="77777777" w:rsidR="00D2710D" w:rsidRPr="00E210D2" w:rsidRDefault="00D2710D" w:rsidP="00505418">
      <w:pPr>
        <w:spacing w:before="240" w:after="60"/>
        <w:jc w:val="center"/>
        <w:outlineLvl w:val="0"/>
        <w:rPr>
          <w:b/>
          <w:sz w:val="28"/>
        </w:rPr>
      </w:pPr>
      <w:r w:rsidRPr="00E210D2">
        <w:rPr>
          <w:b/>
          <w:sz w:val="28"/>
          <w:u w:val="single"/>
        </w:rPr>
        <w:t>Permitting Authority:</w:t>
      </w:r>
    </w:p>
    <w:p w14:paraId="78B04354" w14:textId="77777777"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14:paraId="1D13ECD2" w14:textId="77777777" w:rsidR="00D2710D" w:rsidRPr="007619AF" w:rsidRDefault="007619AF" w:rsidP="00D2710D">
      <w:pPr>
        <w:jc w:val="center"/>
        <w:rPr>
          <w:sz w:val="28"/>
        </w:rPr>
      </w:pPr>
      <w:r w:rsidRPr="007619AF">
        <w:rPr>
          <w:sz w:val="28"/>
        </w:rPr>
        <w:t xml:space="preserve">Northeast </w:t>
      </w:r>
      <w:r w:rsidR="00AF5A06" w:rsidRPr="007619AF">
        <w:rPr>
          <w:sz w:val="28"/>
        </w:rPr>
        <w:t xml:space="preserve">District </w:t>
      </w:r>
      <w:r w:rsidR="009E2AE0" w:rsidRPr="007619AF">
        <w:rPr>
          <w:sz w:val="28"/>
        </w:rPr>
        <w:t>Office</w:t>
      </w:r>
    </w:p>
    <w:p w14:paraId="2070FF25" w14:textId="77777777" w:rsidR="00262F27" w:rsidRPr="00262F27" w:rsidRDefault="00262F27" w:rsidP="00262F27">
      <w:pPr>
        <w:jc w:val="center"/>
        <w:rPr>
          <w:sz w:val="28"/>
          <w:szCs w:val="28"/>
        </w:rPr>
      </w:pPr>
      <w:r w:rsidRPr="00262F27">
        <w:rPr>
          <w:sz w:val="28"/>
          <w:szCs w:val="28"/>
        </w:rPr>
        <w:t>Permitting Program</w:t>
      </w:r>
    </w:p>
    <w:p w14:paraId="29F8F387" w14:textId="77777777" w:rsidR="00262F27" w:rsidRPr="00262F27" w:rsidRDefault="00262F27" w:rsidP="00262F27">
      <w:pPr>
        <w:ind w:left="2160" w:firstLine="720"/>
        <w:rPr>
          <w:sz w:val="28"/>
          <w:szCs w:val="28"/>
        </w:rPr>
      </w:pPr>
      <w:r w:rsidRPr="00262F27">
        <w:rPr>
          <w:sz w:val="28"/>
          <w:szCs w:val="28"/>
        </w:rPr>
        <w:t>8800 Baymeadows Way West, Suite 100</w:t>
      </w:r>
    </w:p>
    <w:p w14:paraId="4EA347A7" w14:textId="77777777" w:rsidR="00262F27" w:rsidRPr="00262F27" w:rsidRDefault="00262F27" w:rsidP="00262F27">
      <w:pPr>
        <w:jc w:val="center"/>
        <w:rPr>
          <w:sz w:val="28"/>
          <w:szCs w:val="28"/>
        </w:rPr>
      </w:pPr>
      <w:r w:rsidRPr="00262F27">
        <w:rPr>
          <w:sz w:val="28"/>
          <w:szCs w:val="28"/>
        </w:rPr>
        <w:t>Jacksonville, Florida 32256</w:t>
      </w:r>
    </w:p>
    <w:p w14:paraId="6900A1B0" w14:textId="77777777" w:rsidR="00262F27" w:rsidRPr="00262F27" w:rsidRDefault="00262F27" w:rsidP="00262F27">
      <w:pPr>
        <w:jc w:val="center"/>
        <w:rPr>
          <w:sz w:val="28"/>
          <w:szCs w:val="28"/>
        </w:rPr>
      </w:pPr>
      <w:r w:rsidRPr="00262F27">
        <w:rPr>
          <w:sz w:val="28"/>
          <w:szCs w:val="28"/>
        </w:rPr>
        <w:t>Telephone: (904) 256-1700</w:t>
      </w:r>
    </w:p>
    <w:p w14:paraId="5847DCD7" w14:textId="77777777" w:rsidR="00262F27" w:rsidRPr="00262F27" w:rsidRDefault="00262F27" w:rsidP="00262F27">
      <w:pPr>
        <w:spacing w:after="360"/>
        <w:jc w:val="center"/>
        <w:rPr>
          <w:sz w:val="28"/>
          <w:szCs w:val="28"/>
        </w:rPr>
      </w:pPr>
      <w:r w:rsidRPr="00262F27">
        <w:rPr>
          <w:sz w:val="28"/>
          <w:szCs w:val="28"/>
        </w:rPr>
        <w:t>Fax: (904) 256-1588</w:t>
      </w:r>
    </w:p>
    <w:p w14:paraId="57F00044" w14:textId="77777777"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14:paraId="2D471A94" w14:textId="77777777" w:rsidR="00262F27" w:rsidRPr="00262F27" w:rsidRDefault="00262F27" w:rsidP="00262F27">
      <w:pPr>
        <w:jc w:val="center"/>
        <w:rPr>
          <w:sz w:val="28"/>
          <w:szCs w:val="28"/>
        </w:rPr>
      </w:pPr>
      <w:r w:rsidRPr="00262F27">
        <w:rPr>
          <w:sz w:val="28"/>
          <w:szCs w:val="28"/>
        </w:rPr>
        <w:t>Department of Environmental Protection</w:t>
      </w:r>
    </w:p>
    <w:p w14:paraId="1BD36C7F" w14:textId="77777777" w:rsidR="00262F27" w:rsidRPr="00262F27" w:rsidRDefault="00262F27" w:rsidP="00262F27">
      <w:pPr>
        <w:jc w:val="center"/>
        <w:rPr>
          <w:sz w:val="28"/>
          <w:szCs w:val="28"/>
        </w:rPr>
      </w:pPr>
      <w:r w:rsidRPr="00262F27">
        <w:rPr>
          <w:sz w:val="28"/>
          <w:szCs w:val="28"/>
        </w:rPr>
        <w:t>Compliance Assurance, Northeast District</w:t>
      </w:r>
    </w:p>
    <w:p w14:paraId="18F5F79D" w14:textId="77777777" w:rsidR="00262F27" w:rsidRPr="00262F27" w:rsidRDefault="00262F27" w:rsidP="00262F27">
      <w:pPr>
        <w:jc w:val="center"/>
        <w:rPr>
          <w:sz w:val="28"/>
          <w:szCs w:val="28"/>
        </w:rPr>
      </w:pPr>
      <w:r w:rsidRPr="00262F27">
        <w:rPr>
          <w:sz w:val="28"/>
          <w:szCs w:val="28"/>
        </w:rPr>
        <w:t>8800 Baymeadows Way West, Suite 100</w:t>
      </w:r>
    </w:p>
    <w:p w14:paraId="2F2913B5" w14:textId="77777777" w:rsidR="00262F27" w:rsidRPr="00262F27" w:rsidRDefault="00262F27" w:rsidP="00262F27">
      <w:pPr>
        <w:jc w:val="center"/>
        <w:rPr>
          <w:sz w:val="28"/>
          <w:szCs w:val="28"/>
        </w:rPr>
      </w:pPr>
      <w:r w:rsidRPr="00262F27">
        <w:rPr>
          <w:sz w:val="28"/>
          <w:szCs w:val="28"/>
        </w:rPr>
        <w:t>Jacksonville, Florida 32256-7590</w:t>
      </w:r>
    </w:p>
    <w:p w14:paraId="55E5E024" w14:textId="77777777" w:rsidR="00262F27" w:rsidRPr="00262F27" w:rsidRDefault="00262F27" w:rsidP="00262F27">
      <w:pPr>
        <w:jc w:val="center"/>
        <w:outlineLvl w:val="0"/>
        <w:rPr>
          <w:sz w:val="28"/>
          <w:szCs w:val="28"/>
        </w:rPr>
      </w:pPr>
      <w:r w:rsidRPr="00262F27">
        <w:rPr>
          <w:sz w:val="28"/>
          <w:szCs w:val="28"/>
        </w:rPr>
        <w:t>Telephone: (904) 256-1700</w:t>
      </w:r>
    </w:p>
    <w:p w14:paraId="6ED4B9AA" w14:textId="77777777" w:rsidR="00262F27" w:rsidRPr="00262F27" w:rsidRDefault="00262F27" w:rsidP="00262F27">
      <w:pPr>
        <w:jc w:val="center"/>
        <w:rPr>
          <w:sz w:val="28"/>
          <w:szCs w:val="28"/>
        </w:rPr>
      </w:pPr>
      <w:r w:rsidRPr="00262F27">
        <w:rPr>
          <w:sz w:val="28"/>
          <w:szCs w:val="28"/>
        </w:rPr>
        <w:t>Fax: (904) 256-1590</w:t>
      </w:r>
    </w:p>
    <w:p w14:paraId="71E3A0DF" w14:textId="77777777" w:rsidR="006910A9" w:rsidRDefault="006910A9" w:rsidP="006910A9">
      <w:pPr>
        <w:pStyle w:val="TOC1"/>
        <w:jc w:val="center"/>
        <w:rPr>
          <w:sz w:val="32"/>
          <w:u w:val="single"/>
        </w:rPr>
        <w:sectPr w:rsidR="006910A9" w:rsidSect="00E85FE4">
          <w:headerReference w:type="default" r:id="rId9"/>
          <w:footerReference w:type="even" r:id="rId10"/>
          <w:pgSz w:w="12240" w:h="15840" w:code="1"/>
          <w:pgMar w:top="1080" w:right="1152" w:bottom="720" w:left="1152" w:header="630" w:footer="720" w:gutter="0"/>
          <w:paperSrc w:first="15" w:other="15"/>
          <w:pgNumType w:start="1"/>
          <w:cols w:space="720"/>
          <w:titlePg/>
        </w:sectPr>
      </w:pPr>
    </w:p>
    <w:p w14:paraId="449F7D6D" w14:textId="77777777" w:rsidR="006910A9" w:rsidRPr="007619AF" w:rsidRDefault="006910A9" w:rsidP="006910A9">
      <w:pPr>
        <w:pStyle w:val="TOC1"/>
        <w:jc w:val="center"/>
        <w:rPr>
          <w:sz w:val="32"/>
          <w:u w:val="single"/>
        </w:rPr>
      </w:pPr>
      <w:r>
        <w:rPr>
          <w:sz w:val="32"/>
          <w:u w:val="single"/>
        </w:rPr>
        <w:lastRenderedPageBreak/>
        <w:t xml:space="preserve">Title V Air Operation Permit </w:t>
      </w:r>
      <w:r w:rsidR="003B6DC5" w:rsidRPr="007619AF">
        <w:rPr>
          <w:sz w:val="32"/>
          <w:u w:val="single"/>
        </w:rPr>
        <w:t>Revision</w:t>
      </w:r>
    </w:p>
    <w:p w14:paraId="359BA686" w14:textId="77777777" w:rsidR="006910A9" w:rsidRDefault="006910A9" w:rsidP="00505418">
      <w:pPr>
        <w:spacing w:after="240"/>
        <w:jc w:val="center"/>
      </w:pPr>
      <w:r w:rsidRPr="007619AF">
        <w:t xml:space="preserve">Permit No. </w:t>
      </w:r>
      <w:r w:rsidR="007619AF" w:rsidRPr="007619AF">
        <w:t>0310071</w:t>
      </w:r>
      <w:r w:rsidRPr="007619AF">
        <w:t>-</w:t>
      </w:r>
      <w:r w:rsidR="007619AF" w:rsidRPr="007619AF">
        <w:t>021</w:t>
      </w:r>
      <w:r w:rsidR="00D2710D" w:rsidRPr="007619AF">
        <w:t>-</w:t>
      </w:r>
      <w:r w:rsidRPr="007619AF">
        <w:t>AV</w:t>
      </w:r>
    </w:p>
    <w:p w14:paraId="2F503A0C" w14:textId="77777777" w:rsidR="006910A9" w:rsidRDefault="006910A9" w:rsidP="006910A9">
      <w:pPr>
        <w:jc w:val="center"/>
      </w:pPr>
      <w:bookmarkStart w:id="1" w:name="TableOfContents"/>
      <w:bookmarkEnd w:id="1"/>
      <w:r>
        <w:rPr>
          <w:b/>
          <w:u w:val="single"/>
        </w:rPr>
        <w:t>Table of Contents</w:t>
      </w:r>
    </w:p>
    <w:p w14:paraId="33CFB042" w14:textId="77777777" w:rsidR="006910A9" w:rsidRDefault="006910A9" w:rsidP="00376975">
      <w:pPr>
        <w:tabs>
          <w:tab w:val="left" w:pos="-1440"/>
          <w:tab w:val="left" w:pos="-720"/>
          <w:tab w:val="right" w:pos="10080"/>
        </w:tabs>
        <w:suppressAutoHyphens/>
        <w:spacing w:after="240"/>
        <w:rPr>
          <w:b/>
          <w:u w:val="single"/>
        </w:rPr>
      </w:pPr>
      <w:r>
        <w:rPr>
          <w:b/>
          <w:u w:val="single"/>
        </w:rPr>
        <w:t>Section</w:t>
      </w:r>
      <w:r w:rsidRPr="00E964E6">
        <w:rPr>
          <w:b/>
        </w:rPr>
        <w:tab/>
      </w:r>
      <w:r>
        <w:rPr>
          <w:b/>
          <w:u w:val="single"/>
        </w:rPr>
        <w:t>Page Number</w:t>
      </w:r>
    </w:p>
    <w:p w14:paraId="41A99BE8" w14:textId="77777777" w:rsidR="004A6812" w:rsidRDefault="004A6812" w:rsidP="00376975">
      <w:pPr>
        <w:tabs>
          <w:tab w:val="left" w:pos="360"/>
          <w:tab w:val="right" w:leader="dot" w:pos="10080"/>
        </w:tabs>
        <w:spacing w:after="240"/>
      </w:pPr>
      <w:r>
        <w:t xml:space="preserve">Placard Page </w:t>
      </w:r>
      <w:r>
        <w:tab/>
        <w:t xml:space="preserve"> </w:t>
      </w:r>
      <w:hyperlink w:anchor="PlacardPage" w:history="1">
        <w:r w:rsidRPr="000F1994">
          <w:rPr>
            <w:rStyle w:val="Hyperlink"/>
          </w:rPr>
          <w:t>1</w:t>
        </w:r>
      </w:hyperlink>
    </w:p>
    <w:p w14:paraId="22CEFB82" w14:textId="77777777" w:rsidR="00AD07D0" w:rsidRDefault="00AD07D0" w:rsidP="00A9455C">
      <w:pPr>
        <w:pStyle w:val="ListParagraph"/>
        <w:numPr>
          <w:ilvl w:val="0"/>
          <w:numId w:val="13"/>
        </w:numPr>
        <w:tabs>
          <w:tab w:val="left" w:pos="360"/>
          <w:tab w:val="left" w:pos="1080"/>
          <w:tab w:val="left" w:pos="1440"/>
          <w:tab w:val="right" w:leader="dot" w:pos="10080"/>
        </w:tabs>
        <w:ind w:left="360"/>
      </w:pPr>
      <w:r>
        <w:t>Facility Information.</w:t>
      </w:r>
    </w:p>
    <w:p w14:paraId="7993771A" w14:textId="77777777" w:rsidR="00AD07D0" w:rsidRDefault="00AD07D0" w:rsidP="00A9455C">
      <w:pPr>
        <w:pStyle w:val="ListParagraph"/>
        <w:numPr>
          <w:ilvl w:val="0"/>
          <w:numId w:val="12"/>
        </w:numPr>
        <w:tabs>
          <w:tab w:val="left" w:pos="360"/>
          <w:tab w:val="left" w:pos="720"/>
          <w:tab w:val="left" w:pos="1080"/>
          <w:tab w:val="left" w:pos="1440"/>
          <w:tab w:val="right" w:leader="dot" w:pos="10080"/>
        </w:tabs>
      </w:pPr>
      <w:r>
        <w:t xml:space="preserve">Facility Description. </w:t>
      </w:r>
      <w:r>
        <w:tab/>
        <w:t xml:space="preserve"> </w:t>
      </w:r>
      <w:hyperlink w:anchor="SectionIA" w:history="1">
        <w:r w:rsidRPr="000F1994">
          <w:rPr>
            <w:rStyle w:val="Hyperlink"/>
          </w:rPr>
          <w:t>2</w:t>
        </w:r>
      </w:hyperlink>
    </w:p>
    <w:p w14:paraId="294D0839" w14:textId="77777777" w:rsidR="00AD07D0" w:rsidRDefault="00AD07D0" w:rsidP="00A9455C">
      <w:pPr>
        <w:pStyle w:val="ListParagraph"/>
        <w:numPr>
          <w:ilvl w:val="0"/>
          <w:numId w:val="12"/>
        </w:numPr>
        <w:tabs>
          <w:tab w:val="left" w:pos="360"/>
          <w:tab w:val="left" w:pos="720"/>
          <w:tab w:val="left" w:pos="1080"/>
          <w:tab w:val="left" w:pos="1440"/>
          <w:tab w:val="right" w:leader="dot" w:pos="10080"/>
        </w:tabs>
      </w:pPr>
      <w:r w:rsidRPr="00A74727">
        <w:t xml:space="preserve">Summary </w:t>
      </w:r>
      <w:r w:rsidR="000A0A5C">
        <w:t>of Emissions Unit</w:t>
      </w:r>
      <w:r w:rsidRPr="00A74727">
        <w:t>s.</w:t>
      </w:r>
      <w:r>
        <w:t xml:space="preserve"> </w:t>
      </w:r>
      <w:r>
        <w:tab/>
        <w:t xml:space="preserve"> </w:t>
      </w:r>
      <w:hyperlink w:anchor="SectionIB" w:history="1">
        <w:r w:rsidRPr="00BF2DE1">
          <w:rPr>
            <w:rStyle w:val="Hyperlink"/>
          </w:rPr>
          <w:t>2</w:t>
        </w:r>
      </w:hyperlink>
    </w:p>
    <w:p w14:paraId="0B413C37" w14:textId="77777777" w:rsidR="00AD07D0" w:rsidRDefault="00AD07D0" w:rsidP="00A9455C">
      <w:pPr>
        <w:pStyle w:val="ListParagraph"/>
        <w:numPr>
          <w:ilvl w:val="0"/>
          <w:numId w:val="12"/>
        </w:numPr>
        <w:tabs>
          <w:tab w:val="left" w:pos="360"/>
          <w:tab w:val="left" w:pos="720"/>
          <w:tab w:val="left" w:pos="1080"/>
          <w:tab w:val="left" w:pos="1440"/>
          <w:tab w:val="right" w:leader="dot" w:pos="10080"/>
        </w:tabs>
        <w:spacing w:after="240"/>
        <w:contextualSpacing w:val="0"/>
      </w:pPr>
      <w:r>
        <w:t>Applicable Regulations.</w:t>
      </w:r>
      <w:r w:rsidR="00D91394">
        <w:t xml:space="preserve"> </w:t>
      </w:r>
      <w:r>
        <w:tab/>
        <w:t xml:space="preserve"> </w:t>
      </w:r>
      <w:hyperlink w:anchor="SectionIC" w:history="1">
        <w:r w:rsidR="00BB24CC" w:rsidRPr="00BF2DE1">
          <w:rPr>
            <w:rStyle w:val="Hyperlink"/>
          </w:rPr>
          <w:t>2</w:t>
        </w:r>
      </w:hyperlink>
    </w:p>
    <w:p w14:paraId="60AFC4B9" w14:textId="77777777" w:rsidR="00AD07D0" w:rsidRDefault="00AD07D0" w:rsidP="00A9455C">
      <w:pPr>
        <w:pStyle w:val="ListParagraph"/>
        <w:numPr>
          <w:ilvl w:val="0"/>
          <w:numId w:val="13"/>
        </w:numPr>
        <w:tabs>
          <w:tab w:val="left" w:pos="360"/>
          <w:tab w:val="left" w:pos="1080"/>
          <w:tab w:val="left" w:pos="1440"/>
          <w:tab w:val="right" w:leader="dot" w:pos="10080"/>
        </w:tabs>
        <w:spacing w:after="240"/>
        <w:ind w:left="360"/>
        <w:contextualSpacing w:val="0"/>
      </w:pPr>
      <w:r>
        <w:t xml:space="preserve">Facility-wide Conditions. </w:t>
      </w:r>
      <w:r>
        <w:tab/>
        <w:t xml:space="preserve"> </w:t>
      </w:r>
      <w:hyperlink w:anchor="SectionII" w:history="1">
        <w:r w:rsidR="00EB6D17">
          <w:rPr>
            <w:rStyle w:val="Hyperlink"/>
          </w:rPr>
          <w:t>4-6</w:t>
        </w:r>
      </w:hyperlink>
    </w:p>
    <w:p w14:paraId="521AD6A1" w14:textId="77777777" w:rsidR="005F79CF" w:rsidRDefault="005F79CF" w:rsidP="00A9455C">
      <w:pPr>
        <w:pStyle w:val="ListParagraph"/>
        <w:numPr>
          <w:ilvl w:val="0"/>
          <w:numId w:val="13"/>
        </w:numPr>
        <w:tabs>
          <w:tab w:val="left" w:pos="360"/>
          <w:tab w:val="left" w:pos="1080"/>
          <w:tab w:val="left" w:pos="1440"/>
          <w:tab w:val="right" w:leader="dot" w:pos="10080"/>
        </w:tabs>
        <w:ind w:left="360"/>
      </w:pPr>
      <w:r>
        <w:t>Emissions Units and Conditions.</w:t>
      </w:r>
    </w:p>
    <w:p w14:paraId="6AA8CE21" w14:textId="77777777" w:rsidR="005F79CF" w:rsidRPr="00E51DDD" w:rsidRDefault="00E51DDD" w:rsidP="00A9455C">
      <w:pPr>
        <w:pStyle w:val="ListParagraph"/>
        <w:numPr>
          <w:ilvl w:val="0"/>
          <w:numId w:val="14"/>
        </w:numPr>
        <w:tabs>
          <w:tab w:val="left" w:pos="360"/>
          <w:tab w:val="left" w:pos="720"/>
          <w:tab w:val="left" w:pos="1080"/>
          <w:tab w:val="left" w:pos="1440"/>
          <w:tab w:val="right" w:leader="dot" w:pos="10080"/>
        </w:tabs>
      </w:pPr>
      <w:r w:rsidRPr="00E51DDD">
        <w:t>EU 003: No. 2 Boiler, EU 014: No. 3 Boiler</w:t>
      </w:r>
      <w:r w:rsidR="005F79CF" w:rsidRPr="00E51DDD">
        <w:t xml:space="preserve">. </w:t>
      </w:r>
      <w:r w:rsidR="005F79CF" w:rsidRPr="00E51DDD">
        <w:tab/>
        <w:t xml:space="preserve"> </w:t>
      </w:r>
      <w:hyperlink w:anchor="SectionIIISubsectionA" w:history="1">
        <w:r w:rsidR="00B564B1" w:rsidRPr="00FB19A8">
          <w:rPr>
            <w:rStyle w:val="Hyperlink"/>
          </w:rPr>
          <w:t>7-9</w:t>
        </w:r>
      </w:hyperlink>
    </w:p>
    <w:p w14:paraId="68F8BA8D" w14:textId="77777777" w:rsidR="005F79CF" w:rsidRPr="00E51DDD" w:rsidRDefault="005F79CF" w:rsidP="00A9455C">
      <w:pPr>
        <w:pStyle w:val="ListParagraph"/>
        <w:numPr>
          <w:ilvl w:val="0"/>
          <w:numId w:val="14"/>
        </w:numPr>
        <w:tabs>
          <w:tab w:val="left" w:pos="360"/>
          <w:tab w:val="left" w:pos="720"/>
          <w:tab w:val="left" w:pos="1080"/>
          <w:tab w:val="left" w:pos="1440"/>
          <w:tab w:val="right" w:leader="dot" w:pos="10080"/>
        </w:tabs>
      </w:pPr>
      <w:r w:rsidRPr="00E51DDD">
        <w:t xml:space="preserve">EU </w:t>
      </w:r>
      <w:r w:rsidR="00E51DDD" w:rsidRPr="00E51DDD">
        <w:t>037: No. 1 Boiler</w:t>
      </w:r>
      <w:r w:rsidRPr="00E51DDD">
        <w:t xml:space="preserve">. </w:t>
      </w:r>
      <w:r w:rsidRPr="00E51DDD">
        <w:tab/>
        <w:t xml:space="preserve"> </w:t>
      </w:r>
      <w:hyperlink w:anchor="SectionIIISubsectionB" w:history="1">
        <w:r w:rsidR="00C13491" w:rsidRPr="00C13491">
          <w:rPr>
            <w:rStyle w:val="Hyperlink"/>
          </w:rPr>
          <w:t>10-16</w:t>
        </w:r>
      </w:hyperlink>
    </w:p>
    <w:p w14:paraId="2919A903" w14:textId="77777777" w:rsidR="005F79CF" w:rsidRDefault="00E51DDD" w:rsidP="00A9455C">
      <w:pPr>
        <w:pStyle w:val="ListParagraph"/>
        <w:numPr>
          <w:ilvl w:val="0"/>
          <w:numId w:val="14"/>
        </w:numPr>
        <w:tabs>
          <w:tab w:val="left" w:pos="360"/>
          <w:tab w:val="left" w:pos="720"/>
          <w:tab w:val="left" w:pos="1080"/>
          <w:tab w:val="left" w:pos="1440"/>
          <w:tab w:val="right" w:leader="dot" w:pos="10080"/>
        </w:tabs>
      </w:pPr>
      <w:r w:rsidRPr="00E51DDD">
        <w:t>Sulfur Dioxide (SO</w:t>
      </w:r>
      <w:r w:rsidRPr="00E51DDD">
        <w:rPr>
          <w:vertAlign w:val="subscript"/>
        </w:rPr>
        <w:t>2</w:t>
      </w:r>
      <w:r w:rsidRPr="00E51DDD">
        <w:t>) Emissions Cap</w:t>
      </w:r>
      <w:r w:rsidR="005F79CF">
        <w:t xml:space="preserve">. </w:t>
      </w:r>
      <w:r w:rsidR="005F79CF">
        <w:tab/>
        <w:t xml:space="preserve"> </w:t>
      </w:r>
      <w:hyperlink w:anchor="SectionIIISubsectionC" w:history="1">
        <w:r w:rsidR="009F6133" w:rsidRPr="009F6133">
          <w:rPr>
            <w:rStyle w:val="Hyperlink"/>
          </w:rPr>
          <w:t>17</w:t>
        </w:r>
      </w:hyperlink>
    </w:p>
    <w:p w14:paraId="5875A03F" w14:textId="77777777" w:rsidR="005F79CF" w:rsidRPr="00E51DDD" w:rsidRDefault="00E51DDD" w:rsidP="00E51DDD">
      <w:pPr>
        <w:pStyle w:val="ListParagraph"/>
        <w:numPr>
          <w:ilvl w:val="0"/>
          <w:numId w:val="14"/>
        </w:numPr>
        <w:tabs>
          <w:tab w:val="left" w:pos="360"/>
          <w:tab w:val="left" w:pos="720"/>
          <w:tab w:val="left" w:pos="1080"/>
          <w:tab w:val="left" w:pos="1440"/>
          <w:tab w:val="right" w:leader="dot" w:pos="10080"/>
        </w:tabs>
        <w:contextualSpacing w:val="0"/>
      </w:pPr>
      <w:r w:rsidRPr="00E51DDD">
        <w:t>On-Specification Used Oil Requirements</w:t>
      </w:r>
      <w:r w:rsidR="005F79CF">
        <w:t xml:space="preserve">. </w:t>
      </w:r>
      <w:r w:rsidR="005F79CF">
        <w:tab/>
        <w:t xml:space="preserve"> </w:t>
      </w:r>
      <w:hyperlink w:anchor="SectionIIISubsectionD" w:history="1">
        <w:r w:rsidR="009F6133" w:rsidRPr="009F6133">
          <w:rPr>
            <w:rStyle w:val="Hyperlink"/>
          </w:rPr>
          <w:t>18</w:t>
        </w:r>
      </w:hyperlink>
    </w:p>
    <w:p w14:paraId="339167A8" w14:textId="77777777" w:rsidR="00E51DDD" w:rsidRPr="009F6133" w:rsidRDefault="00E51DDD" w:rsidP="00E51DDD">
      <w:pPr>
        <w:pStyle w:val="ListParagraph"/>
        <w:numPr>
          <w:ilvl w:val="0"/>
          <w:numId w:val="14"/>
        </w:numPr>
        <w:tabs>
          <w:tab w:val="left" w:pos="360"/>
          <w:tab w:val="left" w:pos="720"/>
          <w:tab w:val="left" w:pos="1080"/>
          <w:tab w:val="left" w:pos="1440"/>
          <w:tab w:val="right" w:leader="dot" w:pos="10080"/>
        </w:tabs>
        <w:contextualSpacing w:val="0"/>
      </w:pPr>
      <w:r w:rsidRPr="009F6133">
        <w:t xml:space="preserve">Common Conditions – 40 CFR 63, Subpart JJJJJJ. </w:t>
      </w:r>
      <w:r w:rsidRPr="009F6133">
        <w:tab/>
        <w:t xml:space="preserve"> </w:t>
      </w:r>
      <w:hyperlink w:anchor="SectionIIISubsectionE" w:history="1">
        <w:r w:rsidR="009F6133" w:rsidRPr="009F6133">
          <w:rPr>
            <w:rStyle w:val="Hyperlink"/>
          </w:rPr>
          <w:t>19-22</w:t>
        </w:r>
      </w:hyperlink>
    </w:p>
    <w:p w14:paraId="6C42588B" w14:textId="77777777" w:rsidR="00E51DDD" w:rsidRDefault="00E51DDD" w:rsidP="00E51DDD">
      <w:pPr>
        <w:pStyle w:val="ListParagraph"/>
        <w:numPr>
          <w:ilvl w:val="0"/>
          <w:numId w:val="14"/>
        </w:numPr>
        <w:tabs>
          <w:tab w:val="left" w:pos="360"/>
          <w:tab w:val="left" w:pos="720"/>
          <w:tab w:val="left" w:pos="1080"/>
          <w:tab w:val="left" w:pos="1440"/>
          <w:tab w:val="right" w:leader="dot" w:pos="10080"/>
        </w:tabs>
        <w:spacing w:after="240"/>
        <w:contextualSpacing w:val="0"/>
      </w:pPr>
      <w:r w:rsidRPr="00E51DDD">
        <w:t>EU 040: Emergency Engines 1, 2 and 3.</w:t>
      </w:r>
      <w:r>
        <w:t xml:space="preserve"> </w:t>
      </w:r>
      <w:r>
        <w:tab/>
        <w:t xml:space="preserve"> </w:t>
      </w:r>
      <w:hyperlink w:anchor="SectionIIISubsectionf" w:history="1">
        <w:r w:rsidR="00471D5B" w:rsidRPr="00471D5B">
          <w:rPr>
            <w:rStyle w:val="Hyperlink"/>
          </w:rPr>
          <w:t>23-27</w:t>
        </w:r>
      </w:hyperlink>
    </w:p>
    <w:p w14:paraId="484BB565" w14:textId="77777777" w:rsidR="005F79CF" w:rsidRDefault="004642C4" w:rsidP="00A9455C">
      <w:pPr>
        <w:pStyle w:val="ListParagraph"/>
        <w:numPr>
          <w:ilvl w:val="0"/>
          <w:numId w:val="13"/>
        </w:numPr>
        <w:tabs>
          <w:tab w:val="left" w:pos="360"/>
          <w:tab w:val="left" w:pos="1080"/>
          <w:tab w:val="left" w:pos="1440"/>
          <w:tab w:val="right" w:leader="dot" w:pos="10080"/>
        </w:tabs>
        <w:ind w:left="360"/>
      </w:pPr>
      <w:r>
        <w:t>Appendices</w:t>
      </w:r>
      <w:r w:rsidR="005F79CF">
        <w:t xml:space="preserve">. </w:t>
      </w:r>
    </w:p>
    <w:p w14:paraId="1B7AC8EC" w14:textId="77777777" w:rsidR="004A234B" w:rsidRDefault="004A234B" w:rsidP="00376975">
      <w:pPr>
        <w:ind w:left="360"/>
      </w:pPr>
      <w:r>
        <w:t>Appendix A</w:t>
      </w:r>
      <w:r w:rsidR="00EB428B">
        <w:t>,</w:t>
      </w:r>
      <w:r>
        <w:t xml:space="preserve"> </w:t>
      </w:r>
      <w:r w:rsidR="00AE7F97">
        <w:t>Abbreviations, Acronyms, Citations and Identification Numbers</w:t>
      </w:r>
      <w:r w:rsidR="009D0532">
        <w:t>.</w:t>
      </w:r>
    </w:p>
    <w:p w14:paraId="507AC86B" w14:textId="77777777" w:rsidR="00AE7F97" w:rsidRDefault="00AE7F97" w:rsidP="00376975">
      <w:pPr>
        <w:ind w:left="360"/>
      </w:pPr>
      <w:r>
        <w:t>Appendix BACT, Best Available Control Technology determination #1 Boiler</w:t>
      </w:r>
    </w:p>
    <w:p w14:paraId="1167A40A" w14:textId="77777777" w:rsidR="004B723E" w:rsidRDefault="004B723E" w:rsidP="00376975">
      <w:pPr>
        <w:ind w:left="360"/>
      </w:pPr>
      <w:r w:rsidRPr="0037363B">
        <w:t>Appendix I, List of Insignificant Emissions Units and/or Activities.</w:t>
      </w:r>
    </w:p>
    <w:p w14:paraId="500CCE14" w14:textId="77777777" w:rsidR="002C58A9" w:rsidRDefault="002C58A9" w:rsidP="00376975">
      <w:pPr>
        <w:ind w:left="360"/>
      </w:pPr>
      <w:r>
        <w:t>Appendix LRI, Local Rule Index</w:t>
      </w:r>
    </w:p>
    <w:p w14:paraId="164AA2D2" w14:textId="77777777" w:rsidR="0037363B" w:rsidRDefault="0037363B" w:rsidP="0037363B">
      <w:pPr>
        <w:ind w:left="360"/>
      </w:pPr>
      <w:r>
        <w:t>Appendix RR, Facility-wide Reporting Requirements.</w:t>
      </w:r>
    </w:p>
    <w:p w14:paraId="485505B1" w14:textId="77777777" w:rsidR="0037363B" w:rsidRDefault="0037363B" w:rsidP="0037363B">
      <w:pPr>
        <w:ind w:left="360"/>
      </w:pPr>
      <w:r>
        <w:t xml:space="preserve">Appendix TR, </w:t>
      </w:r>
      <w:bookmarkStart w:id="2" w:name="OLE_LINK1"/>
      <w:bookmarkStart w:id="3" w:name="OLE_LINK2"/>
      <w:r>
        <w:t>Facility-wide Testing Requirements.</w:t>
      </w:r>
      <w:bookmarkEnd w:id="2"/>
      <w:bookmarkEnd w:id="3"/>
    </w:p>
    <w:p w14:paraId="00C82202" w14:textId="77777777" w:rsidR="0037363B" w:rsidRDefault="0037363B" w:rsidP="0037363B">
      <w:pPr>
        <w:ind w:left="360"/>
      </w:pPr>
      <w:r>
        <w:t>Appendix TV, Title V General Conditions.</w:t>
      </w:r>
    </w:p>
    <w:p w14:paraId="18CD5DE0" w14:textId="77777777" w:rsidR="0037363B" w:rsidRDefault="0037363B" w:rsidP="0037363B">
      <w:pPr>
        <w:spacing w:after="240"/>
        <w:ind w:left="360"/>
      </w:pPr>
      <w:r w:rsidRPr="0037363B">
        <w:t>Appendix U, List of Unregulated Emissions Units and/or Activities.</w:t>
      </w:r>
    </w:p>
    <w:p w14:paraId="1997283B" w14:textId="77777777" w:rsidR="009631A9" w:rsidRDefault="009631A9" w:rsidP="00376975">
      <w:pPr>
        <w:ind w:left="360"/>
      </w:pPr>
      <w:r w:rsidRPr="00C71A0A">
        <w:t>Appendix NESHAP, Subpart A</w:t>
      </w:r>
      <w:r w:rsidR="00C71A0A">
        <w:t xml:space="preserve">, 40 CFR 63, Subpart A </w:t>
      </w:r>
      <w:r w:rsidRPr="00C71A0A">
        <w:t>– General Provisions.</w:t>
      </w:r>
      <w:r>
        <w:t xml:space="preserve"> </w:t>
      </w:r>
    </w:p>
    <w:p w14:paraId="56EF13D8" w14:textId="77777777" w:rsidR="0015428B" w:rsidRDefault="0015428B" w:rsidP="00C71A0A">
      <w:pPr>
        <w:ind w:left="1260" w:hanging="900"/>
      </w:pPr>
      <w:r w:rsidRPr="00C71A0A">
        <w:t xml:space="preserve">Appendix NESHAP, </w:t>
      </w:r>
      <w:r w:rsidR="00C71A0A" w:rsidRPr="00C71A0A">
        <w:t>Subpart JJJJJJ, 40 CFR 63, Subpart JJJJJJ – National Emission Standards for Hazardous Air Pollutants for Industrial, Commercial, and Institutional Boilers Area Sources</w:t>
      </w:r>
    </w:p>
    <w:p w14:paraId="2CD934B4" w14:textId="77777777" w:rsidR="00C71A0A" w:rsidRPr="00C71A0A" w:rsidRDefault="00C71A0A" w:rsidP="00C71A0A">
      <w:pPr>
        <w:ind w:left="1260" w:hanging="900"/>
      </w:pPr>
      <w:r w:rsidRPr="00C71A0A">
        <w:t xml:space="preserve">Appendix NESHAP, Subpart </w:t>
      </w:r>
      <w:r>
        <w:t>ZZZZ</w:t>
      </w:r>
      <w:r w:rsidRPr="00C71A0A">
        <w:t xml:space="preserve">, 40 CFR 63, Subpart </w:t>
      </w:r>
      <w:r>
        <w:t>ZZZZ</w:t>
      </w:r>
      <w:r w:rsidRPr="00C71A0A">
        <w:t xml:space="preserve"> – National Emission Standards for Hazardous Air Pollutants for </w:t>
      </w:r>
      <w:r>
        <w:t>Stationary Reciprocating Internal Combustion Engines</w:t>
      </w:r>
    </w:p>
    <w:p w14:paraId="23C7967D" w14:textId="77777777" w:rsidR="0015428B" w:rsidRDefault="0015428B" w:rsidP="00376975">
      <w:pPr>
        <w:ind w:left="360"/>
      </w:pPr>
      <w:r w:rsidRPr="00C71A0A">
        <w:t xml:space="preserve">Appendix NSPS, </w:t>
      </w:r>
      <w:r w:rsidR="00705920" w:rsidRPr="00C71A0A">
        <w:t>Subpart A</w:t>
      </w:r>
      <w:r w:rsidR="00C71A0A" w:rsidRPr="00C71A0A">
        <w:t xml:space="preserve">, 40 CFR 60, Subpart A </w:t>
      </w:r>
      <w:r w:rsidR="007C2149" w:rsidRPr="00C71A0A">
        <w:t xml:space="preserve"> – General Provisions</w:t>
      </w:r>
      <w:r w:rsidR="00D91394" w:rsidRPr="00C71A0A">
        <w:t>.</w:t>
      </w:r>
    </w:p>
    <w:p w14:paraId="3AE4FC9F" w14:textId="77777777" w:rsidR="0037363B" w:rsidRPr="00C71A0A" w:rsidRDefault="000C1108" w:rsidP="00C71A0A">
      <w:pPr>
        <w:ind w:left="1260" w:hanging="900"/>
      </w:pPr>
      <w:r w:rsidRPr="00C71A0A">
        <w:t xml:space="preserve">Appendix NSPS, Subpart </w:t>
      </w:r>
      <w:r w:rsidR="00C71A0A" w:rsidRPr="00C71A0A">
        <w:t>Dc, 40 CFR 60, Subpart Dc – Standards of Performance for Small Industrial-Commercial-Institutional Steam Generating Units</w:t>
      </w:r>
    </w:p>
    <w:p w14:paraId="7DBC36FA" w14:textId="77777777" w:rsidR="00C71A0A" w:rsidRDefault="00C71A0A" w:rsidP="00376975">
      <w:pPr>
        <w:ind w:left="360"/>
      </w:pPr>
    </w:p>
    <w:p w14:paraId="3895FF25" w14:textId="77777777" w:rsidR="00EB428B" w:rsidRDefault="004B723E" w:rsidP="00376975">
      <w:pPr>
        <w:ind w:left="360"/>
      </w:pPr>
      <w:r>
        <w:t>Referenced Attachments.</w:t>
      </w:r>
    </w:p>
    <w:p w14:paraId="6D69FEB0" w14:textId="77777777" w:rsidR="00186B07" w:rsidRDefault="00186B07" w:rsidP="00E0756F">
      <w:pPr>
        <w:ind w:left="1530" w:hanging="810"/>
      </w:pPr>
      <w:r>
        <w:t>Figure 1, Summary Report-Gaseous and Opacity Excess Emission and Monitoring System Performance (40 CFR 60, July, 1996)</w:t>
      </w:r>
      <w:r w:rsidR="00C14978">
        <w:t>.</w:t>
      </w:r>
      <w:r w:rsidR="007C2149">
        <w:t xml:space="preserve">  </w:t>
      </w:r>
    </w:p>
    <w:p w14:paraId="165C9462" w14:textId="77777777" w:rsidR="00BC4026" w:rsidRDefault="00AF3D06" w:rsidP="00376975">
      <w:pPr>
        <w:ind w:left="720"/>
      </w:pPr>
      <w:r w:rsidRPr="00533828">
        <w:t>Table</w:t>
      </w:r>
      <w:r w:rsidR="00BC4026" w:rsidRPr="00533828">
        <w:t xml:space="preserve"> H, Permit History.</w:t>
      </w:r>
    </w:p>
    <w:p w14:paraId="78B5438C" w14:textId="77777777" w:rsidR="00EB428B" w:rsidRDefault="00EB428B" w:rsidP="00376975">
      <w:pPr>
        <w:ind w:left="720"/>
      </w:pPr>
      <w:r w:rsidRPr="00A74727">
        <w:t>Table 1</w:t>
      </w:r>
      <w:r w:rsidR="00BA06F9">
        <w:t>,</w:t>
      </w:r>
      <w:r w:rsidRPr="00A74727">
        <w:t xml:space="preserve"> Summary of Air Pollutant Standards and Terms</w:t>
      </w:r>
      <w:r w:rsidR="00866E49">
        <w:t>.</w:t>
      </w:r>
    </w:p>
    <w:p w14:paraId="5CED4ACB" w14:textId="77777777" w:rsidR="00EB428B" w:rsidRDefault="00EB428B" w:rsidP="00376975">
      <w:pPr>
        <w:ind w:left="720"/>
      </w:pPr>
      <w:r w:rsidRPr="00A74727">
        <w:t>Table 2, Compliance Requirements</w:t>
      </w:r>
      <w:r w:rsidR="00866E49">
        <w:t>.</w:t>
      </w:r>
    </w:p>
    <w:p w14:paraId="165B2E2F" w14:textId="77777777" w:rsidR="006910A9" w:rsidRPr="00B67268" w:rsidRDefault="006910A9" w:rsidP="00B67268">
      <w:pPr>
        <w:ind w:left="720"/>
        <w:sectPr w:rsidR="006910A9" w:rsidRPr="00B67268" w:rsidSect="00AD07D0">
          <w:headerReference w:type="default" r:id="rId11"/>
          <w:footerReference w:type="default" r:id="rId12"/>
          <w:headerReference w:type="first" r:id="rId13"/>
          <w:footerReference w:type="first" r:id="rId14"/>
          <w:pgSz w:w="12240" w:h="15840" w:code="1"/>
          <w:pgMar w:top="1440" w:right="1080" w:bottom="720" w:left="1080" w:header="720" w:footer="720" w:gutter="0"/>
          <w:paperSrc w:first="256" w:other="256"/>
          <w:pgNumType w:fmt="lowerRoman" w:start="1"/>
          <w:cols w:space="720"/>
        </w:sectPr>
      </w:pPr>
    </w:p>
    <w:p w14:paraId="43076BC9" w14:textId="77777777" w:rsidR="00AE52ED" w:rsidRPr="00B7362C" w:rsidRDefault="00AE52ED" w:rsidP="00A9455C">
      <w:pPr>
        <w:tabs>
          <w:tab w:val="left" w:pos="-1440"/>
          <w:tab w:val="left" w:pos="-720"/>
          <w:tab w:val="left" w:pos="5040"/>
          <w:tab w:val="left" w:pos="7470"/>
        </w:tabs>
        <w:suppressAutoHyphens/>
        <w:spacing w:before="240"/>
      </w:pPr>
      <w:bookmarkStart w:id="4" w:name="PlacardPage"/>
      <w:bookmarkEnd w:id="4"/>
      <w:r w:rsidRPr="00B7362C">
        <w:rPr>
          <w:b/>
          <w:caps/>
        </w:rPr>
        <w:lastRenderedPageBreak/>
        <w:t>Permittee:</w:t>
      </w:r>
      <w:r>
        <w:rPr>
          <w:b/>
        </w:rPr>
        <w:tab/>
      </w:r>
      <w:r w:rsidRPr="00B7362C">
        <w:t xml:space="preserve">Permit No. </w:t>
      </w:r>
      <w:r w:rsidR="007619AF">
        <w:t>0310</w:t>
      </w:r>
      <w:r w:rsidR="007619AF" w:rsidRPr="007619AF">
        <w:t>071</w:t>
      </w:r>
      <w:r w:rsidRPr="007619AF">
        <w:rPr>
          <w:bCs/>
        </w:rPr>
        <w:t>-</w:t>
      </w:r>
      <w:r w:rsidR="007619AF" w:rsidRPr="007619AF">
        <w:rPr>
          <w:bCs/>
        </w:rPr>
        <w:t>021</w:t>
      </w:r>
      <w:r w:rsidRPr="007619AF">
        <w:rPr>
          <w:bCs/>
        </w:rPr>
        <w:t>-AV</w:t>
      </w:r>
    </w:p>
    <w:p w14:paraId="0EBEC607" w14:textId="77777777" w:rsidR="00AE52ED" w:rsidRPr="005B4F1F" w:rsidRDefault="007619AF" w:rsidP="00E50809">
      <w:pPr>
        <w:tabs>
          <w:tab w:val="left" w:pos="5040"/>
          <w:tab w:val="left" w:pos="7470"/>
        </w:tabs>
      </w:pPr>
      <w:r w:rsidRPr="007619AF">
        <w:t>IFF Chemical Holdings, Inc</w:t>
      </w:r>
      <w:r w:rsidRPr="005B4F1F">
        <w:t>.</w:t>
      </w:r>
      <w:r w:rsidR="00AE52ED" w:rsidRPr="005B4F1F">
        <w:tab/>
      </w:r>
      <w:r w:rsidRPr="005B4F1F">
        <w:t>Jacksonville Site</w:t>
      </w:r>
    </w:p>
    <w:p w14:paraId="47BFC360" w14:textId="77777777" w:rsidR="00AE52ED" w:rsidRPr="005B4F1F" w:rsidRDefault="005B4F1F" w:rsidP="00E50809">
      <w:pPr>
        <w:tabs>
          <w:tab w:val="left" w:pos="5040"/>
          <w:tab w:val="left" w:pos="7470"/>
        </w:tabs>
      </w:pPr>
      <w:r w:rsidRPr="005B4F1F">
        <w:t>2051 North Lane Avenue</w:t>
      </w:r>
      <w:r w:rsidR="00AE52ED" w:rsidRPr="005B4F1F">
        <w:tab/>
        <w:t xml:space="preserve">Facility ID No. </w:t>
      </w:r>
      <w:r w:rsidR="007619AF" w:rsidRPr="005B4F1F">
        <w:t>0310071</w:t>
      </w:r>
    </w:p>
    <w:p w14:paraId="22B702A2" w14:textId="77777777" w:rsidR="00AE52ED" w:rsidRDefault="007619AF" w:rsidP="00A9455C">
      <w:pPr>
        <w:tabs>
          <w:tab w:val="left" w:pos="5040"/>
          <w:tab w:val="left" w:pos="7470"/>
        </w:tabs>
        <w:spacing w:after="480"/>
      </w:pPr>
      <w:r w:rsidRPr="005B4F1F">
        <w:t>Jacksonville</w:t>
      </w:r>
      <w:r w:rsidR="009E2AE0" w:rsidRPr="005B4F1F">
        <w:t xml:space="preserve">, Florida </w:t>
      </w:r>
      <w:r w:rsidR="005B4F1F" w:rsidRPr="005B4F1F">
        <w:t>32254</w:t>
      </w:r>
      <w:r w:rsidR="00AE52ED" w:rsidRPr="00B7362C">
        <w:tab/>
      </w:r>
      <w:r w:rsidR="00AE52ED">
        <w:t>Title V Air Operation Permit</w:t>
      </w:r>
      <w:r w:rsidR="00E50809">
        <w:t xml:space="preserve"> </w:t>
      </w:r>
      <w:r w:rsidR="009E2AE0" w:rsidRPr="007619AF">
        <w:t>Revision</w:t>
      </w:r>
    </w:p>
    <w:p w14:paraId="61ECC2A3" w14:textId="51641F7D" w:rsidR="00AE52ED" w:rsidRPr="008459E4" w:rsidRDefault="00AE52ED" w:rsidP="008820F3">
      <w:pPr>
        <w:spacing w:after="120"/>
        <w:rPr>
          <w:sz w:val="24"/>
          <w:szCs w:val="24"/>
        </w:rPr>
      </w:pPr>
      <w:r w:rsidRPr="003044C3">
        <w:rPr>
          <w:szCs w:val="22"/>
        </w:rPr>
        <w:t xml:space="preserve">The purpose </w:t>
      </w:r>
      <w:r w:rsidRPr="005B4F1F">
        <w:rPr>
          <w:szCs w:val="22"/>
        </w:rPr>
        <w:t xml:space="preserve">of this permit is to </w:t>
      </w:r>
      <w:r w:rsidR="002F1344" w:rsidRPr="005B4F1F">
        <w:rPr>
          <w:szCs w:val="22"/>
        </w:rPr>
        <w:t>revise</w:t>
      </w:r>
      <w:r w:rsidR="00EE32B9" w:rsidRPr="005B4F1F">
        <w:rPr>
          <w:szCs w:val="22"/>
        </w:rPr>
        <w:t xml:space="preserve"> the </w:t>
      </w:r>
      <w:r w:rsidRPr="005B4F1F">
        <w:rPr>
          <w:szCs w:val="22"/>
        </w:rPr>
        <w:t>Title V</w:t>
      </w:r>
      <w:r w:rsidRPr="003044C3">
        <w:rPr>
          <w:szCs w:val="22"/>
        </w:rPr>
        <w:t xml:space="preserve"> </w:t>
      </w:r>
      <w:r w:rsidR="002F1344">
        <w:rPr>
          <w:szCs w:val="22"/>
        </w:rPr>
        <w:t>a</w:t>
      </w:r>
      <w:r w:rsidRPr="003044C3">
        <w:rPr>
          <w:szCs w:val="22"/>
        </w:rPr>
        <w:t xml:space="preserve">ir </w:t>
      </w:r>
      <w:r w:rsidR="002F1344">
        <w:rPr>
          <w:szCs w:val="22"/>
        </w:rPr>
        <w:t>o</w:t>
      </w:r>
      <w:r w:rsidRPr="003044C3">
        <w:rPr>
          <w:szCs w:val="22"/>
        </w:rPr>
        <w:t xml:space="preserve">peration </w:t>
      </w:r>
      <w:r w:rsidR="002F1344" w:rsidRPr="005030B7">
        <w:rPr>
          <w:szCs w:val="22"/>
        </w:rPr>
        <w:t>p</w:t>
      </w:r>
      <w:r w:rsidRPr="005030B7">
        <w:rPr>
          <w:szCs w:val="22"/>
        </w:rPr>
        <w:t>ermit</w:t>
      </w:r>
      <w:r w:rsidR="00CB0DAA" w:rsidRPr="005030B7">
        <w:rPr>
          <w:szCs w:val="22"/>
        </w:rPr>
        <w:t xml:space="preserve"> </w:t>
      </w:r>
      <w:r w:rsidR="000D55DF" w:rsidRPr="005030B7">
        <w:rPr>
          <w:szCs w:val="22"/>
        </w:rPr>
        <w:t>to incorporate Air Permit No. 0310071-019-AC</w:t>
      </w:r>
      <w:r w:rsidR="005C2DE4">
        <w:rPr>
          <w:szCs w:val="22"/>
        </w:rPr>
        <w:t>.  This air construction permit</w:t>
      </w:r>
      <w:r w:rsidR="000D55DF" w:rsidRPr="005030B7">
        <w:rPr>
          <w:szCs w:val="22"/>
        </w:rPr>
        <w:t xml:space="preserve"> authorized an </w:t>
      </w:r>
      <w:proofErr w:type="spellStart"/>
      <w:r w:rsidR="000D55DF" w:rsidRPr="005030B7">
        <w:rPr>
          <w:szCs w:val="22"/>
        </w:rPr>
        <w:t>Iso</w:t>
      </w:r>
      <w:proofErr w:type="spellEnd"/>
      <w:r w:rsidR="000D55DF" w:rsidRPr="005030B7">
        <w:rPr>
          <w:szCs w:val="22"/>
        </w:rPr>
        <w:t xml:space="preserve">-E production increase from 4,200 to 5,200 </w:t>
      </w:r>
      <w:proofErr w:type="spellStart"/>
      <w:r w:rsidR="000D55DF" w:rsidRPr="005030B7">
        <w:rPr>
          <w:szCs w:val="22"/>
        </w:rPr>
        <w:t>tpy</w:t>
      </w:r>
      <w:proofErr w:type="spellEnd"/>
      <w:r w:rsidR="00223EA8" w:rsidRPr="005030B7">
        <w:rPr>
          <w:szCs w:val="22"/>
        </w:rPr>
        <w:t xml:space="preserve"> that require</w:t>
      </w:r>
      <w:r w:rsidR="005C2DE4">
        <w:rPr>
          <w:szCs w:val="22"/>
        </w:rPr>
        <w:t>d</w:t>
      </w:r>
      <w:r w:rsidR="00223EA8" w:rsidRPr="005030B7">
        <w:rPr>
          <w:szCs w:val="22"/>
        </w:rPr>
        <w:t xml:space="preserve"> </w:t>
      </w:r>
      <w:r w:rsidR="000D55DF" w:rsidRPr="005030B7">
        <w:rPr>
          <w:szCs w:val="22"/>
        </w:rPr>
        <w:t xml:space="preserve">a </w:t>
      </w:r>
      <w:r w:rsidR="005C2DE4">
        <w:rPr>
          <w:szCs w:val="22"/>
        </w:rPr>
        <w:t xml:space="preserve">potential </w:t>
      </w:r>
      <w:r w:rsidR="000D55DF" w:rsidRPr="005030B7">
        <w:rPr>
          <w:szCs w:val="22"/>
        </w:rPr>
        <w:t xml:space="preserve">steam increase of </w:t>
      </w:r>
      <w:r w:rsidR="00C22061" w:rsidRPr="005030B7">
        <w:rPr>
          <w:szCs w:val="22"/>
        </w:rPr>
        <w:t xml:space="preserve">2,685,000 </w:t>
      </w:r>
      <w:proofErr w:type="spellStart"/>
      <w:r w:rsidR="00C22061" w:rsidRPr="005030B7">
        <w:rPr>
          <w:szCs w:val="22"/>
        </w:rPr>
        <w:t>lb</w:t>
      </w:r>
      <w:proofErr w:type="spellEnd"/>
      <w:r w:rsidR="00C22061" w:rsidRPr="005030B7">
        <w:rPr>
          <w:szCs w:val="22"/>
        </w:rPr>
        <w:t>/year</w:t>
      </w:r>
      <w:r w:rsidR="005C2DE4" w:rsidRPr="00F22C46">
        <w:rPr>
          <w:szCs w:val="22"/>
        </w:rPr>
        <w:t xml:space="preserve"> across the three boilers (EU 003) Boiler No. 2, (EU 014) Boiler No. 3, and (EU 037) Boiler No. 1</w:t>
      </w:r>
      <w:r w:rsidR="005C2DE4">
        <w:rPr>
          <w:szCs w:val="22"/>
        </w:rPr>
        <w:t xml:space="preserve">.  Added were </w:t>
      </w:r>
      <w:r w:rsidR="00C22061" w:rsidRPr="005030B7">
        <w:rPr>
          <w:szCs w:val="22"/>
        </w:rPr>
        <w:t>new holding tanks</w:t>
      </w:r>
      <w:r w:rsidR="00223EA8" w:rsidRPr="005030B7">
        <w:rPr>
          <w:szCs w:val="22"/>
        </w:rPr>
        <w:t>,</w:t>
      </w:r>
      <w:r w:rsidR="00C22061" w:rsidRPr="005030B7">
        <w:rPr>
          <w:szCs w:val="22"/>
        </w:rPr>
        <w:t xml:space="preserve"> </w:t>
      </w:r>
      <w:r w:rsidR="000D55DF" w:rsidRPr="005030B7">
        <w:rPr>
          <w:szCs w:val="22"/>
        </w:rPr>
        <w:t>and</w:t>
      </w:r>
      <w:r w:rsidR="00A21A14" w:rsidRPr="005030B7">
        <w:rPr>
          <w:szCs w:val="22"/>
        </w:rPr>
        <w:t xml:space="preserve"> </w:t>
      </w:r>
      <w:r w:rsidR="005C2DE4">
        <w:rPr>
          <w:szCs w:val="22"/>
        </w:rPr>
        <w:t>a</w:t>
      </w:r>
      <w:r w:rsidR="00C22061" w:rsidRPr="005030B7">
        <w:rPr>
          <w:szCs w:val="22"/>
        </w:rPr>
        <w:t>utomat</w:t>
      </w:r>
      <w:r w:rsidR="005C2DE4">
        <w:rPr>
          <w:szCs w:val="22"/>
        </w:rPr>
        <w:t xml:space="preserve">ed was the </w:t>
      </w:r>
      <w:r w:rsidR="00C22061" w:rsidRPr="005030B7">
        <w:rPr>
          <w:szCs w:val="22"/>
        </w:rPr>
        <w:t xml:space="preserve">existing distillation column </w:t>
      </w:r>
      <w:r w:rsidR="005C2DE4">
        <w:rPr>
          <w:szCs w:val="22"/>
        </w:rPr>
        <w:t xml:space="preserve">to facilitate the </w:t>
      </w:r>
      <w:proofErr w:type="spellStart"/>
      <w:r w:rsidR="005C2DE4">
        <w:rPr>
          <w:szCs w:val="22"/>
        </w:rPr>
        <w:t>Iso</w:t>
      </w:r>
      <w:proofErr w:type="spellEnd"/>
      <w:r w:rsidR="005C2DE4">
        <w:rPr>
          <w:szCs w:val="22"/>
        </w:rPr>
        <w:t xml:space="preserve">-E production increase </w:t>
      </w:r>
      <w:r w:rsidR="00CB0DAA" w:rsidRPr="005030B7">
        <w:rPr>
          <w:szCs w:val="22"/>
        </w:rPr>
        <w:t>for the above referenced facility</w:t>
      </w:r>
      <w:r w:rsidRPr="005030B7">
        <w:rPr>
          <w:szCs w:val="22"/>
        </w:rPr>
        <w:t>.</w:t>
      </w:r>
      <w:r w:rsidR="008820F3" w:rsidRPr="005030B7">
        <w:rPr>
          <w:szCs w:val="22"/>
        </w:rPr>
        <w:t xml:space="preserve">  </w:t>
      </w:r>
      <w:r w:rsidR="008459E4" w:rsidRPr="005030B7">
        <w:t xml:space="preserve">The existing </w:t>
      </w:r>
      <w:r w:rsidR="007619AF" w:rsidRPr="005030B7">
        <w:t>Jacksonville Site</w:t>
      </w:r>
      <w:r w:rsidR="008459E4" w:rsidRPr="005030B7">
        <w:t xml:space="preserve"> is located </w:t>
      </w:r>
      <w:r w:rsidR="00D86BF0" w:rsidRPr="005030B7">
        <w:t xml:space="preserve">in </w:t>
      </w:r>
      <w:r w:rsidR="007619AF" w:rsidRPr="005030B7">
        <w:t>Duval</w:t>
      </w:r>
      <w:r w:rsidR="00D86BF0" w:rsidRPr="005030B7">
        <w:t xml:space="preserve"> County </w:t>
      </w:r>
      <w:r w:rsidR="008459E4" w:rsidRPr="005030B7">
        <w:t xml:space="preserve">at </w:t>
      </w:r>
      <w:r w:rsidR="005B4F1F" w:rsidRPr="005030B7">
        <w:t>2051 North lane Avenue</w:t>
      </w:r>
      <w:r w:rsidR="00D86BF0" w:rsidRPr="005B4F1F">
        <w:t xml:space="preserve">, </w:t>
      </w:r>
      <w:r w:rsidR="007619AF" w:rsidRPr="005B4F1F">
        <w:t>Jacksonville</w:t>
      </w:r>
      <w:r w:rsidR="008459E4" w:rsidRPr="005B4F1F">
        <w:t xml:space="preserve">.  </w:t>
      </w:r>
      <w:r w:rsidR="006927A6" w:rsidRPr="006927A6">
        <w:t>UTM Coordinates are: Zone 17, 427.7 km East and 3357.6 km North. Latitude is: 30° 20’ 52” North and Longitude: 81° 45’ 07” West.</w:t>
      </w:r>
    </w:p>
    <w:p w14:paraId="52F3D37C" w14:textId="77777777"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9E2AE0">
        <w:t xml:space="preserve">and </w:t>
      </w:r>
      <w:r>
        <w:t>62-213.  The above named permittee is hereby authorized to operate the facility in accordance with the terms and conditions of this permit.</w:t>
      </w:r>
    </w:p>
    <w:p w14:paraId="6F0527F1" w14:textId="77777777" w:rsidR="002F1344" w:rsidRDefault="005B4F1F" w:rsidP="00A144C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480"/>
        <w:rPr>
          <w:b/>
        </w:rPr>
      </w:pPr>
      <w:r w:rsidRPr="005B4F1F">
        <w:rPr>
          <w:szCs w:val="22"/>
        </w:rPr>
        <w:t>0310071</w:t>
      </w:r>
      <w:r w:rsidR="002F1344" w:rsidRPr="005B4F1F">
        <w:rPr>
          <w:szCs w:val="22"/>
        </w:rPr>
        <w:t>-</w:t>
      </w:r>
      <w:r w:rsidRPr="005B4F1F">
        <w:rPr>
          <w:szCs w:val="22"/>
        </w:rPr>
        <w:t>021</w:t>
      </w:r>
      <w:r w:rsidR="002F1344" w:rsidRPr="005B4F1F">
        <w:rPr>
          <w:szCs w:val="22"/>
        </w:rPr>
        <w:t xml:space="preserve">-AV Effective Date:  </w:t>
      </w:r>
      <w:r w:rsidR="002F1344" w:rsidRPr="00A144C7">
        <w:rPr>
          <w:b/>
        </w:rPr>
        <w:t>DATE, 20</w:t>
      </w:r>
      <w:r w:rsidR="00A144C7">
        <w:rPr>
          <w:b/>
        </w:rPr>
        <w:t>xx</w:t>
      </w:r>
    </w:p>
    <w:p w14:paraId="33DA37F8" w14:textId="77777777" w:rsidR="00683112" w:rsidRDefault="00683112" w:rsidP="0068311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Pr>
          <w:szCs w:val="22"/>
        </w:rPr>
        <w:t xml:space="preserve">0310071-018-AV Effective Date:  </w:t>
      </w:r>
      <w:r w:rsidRPr="00683112">
        <w:rPr>
          <w:b/>
          <w:szCs w:val="22"/>
        </w:rPr>
        <w:t>October 25, 2016 (Title V permit revision)</w:t>
      </w:r>
    </w:p>
    <w:p w14:paraId="55A202D4" w14:textId="77777777" w:rsidR="00A144C7" w:rsidRPr="00C01B12" w:rsidRDefault="00A144C7" w:rsidP="00A144C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highlight w:val="yellow"/>
        </w:rPr>
      </w:pPr>
      <w:r w:rsidRPr="006927A6">
        <w:rPr>
          <w:szCs w:val="22"/>
        </w:rPr>
        <w:t>0310071-015-AV</w:t>
      </w:r>
      <w:r>
        <w:rPr>
          <w:szCs w:val="22"/>
        </w:rPr>
        <w:t xml:space="preserve"> </w:t>
      </w:r>
      <w:r w:rsidRPr="00BC4CC4">
        <w:rPr>
          <w:szCs w:val="22"/>
        </w:rPr>
        <w:t xml:space="preserve">Effective Date:  </w:t>
      </w:r>
      <w:r w:rsidR="006927A6" w:rsidRPr="006927A6">
        <w:rPr>
          <w:b/>
          <w:szCs w:val="22"/>
        </w:rPr>
        <w:t>February 26, 2015</w:t>
      </w:r>
      <w:r w:rsidR="00683112">
        <w:rPr>
          <w:b/>
          <w:szCs w:val="22"/>
        </w:rPr>
        <w:t xml:space="preserve"> (Title V permit renewal)</w:t>
      </w:r>
    </w:p>
    <w:p w14:paraId="435361C5" w14:textId="77777777" w:rsidR="00AE52ED" w:rsidRPr="00164C27" w:rsidRDefault="00AE52ED" w:rsidP="00A3092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164C27">
        <w:rPr>
          <w:szCs w:val="22"/>
        </w:rPr>
        <w:t xml:space="preserve">Renewal Application Due Date:  </w:t>
      </w:r>
      <w:r w:rsidR="006927A6">
        <w:rPr>
          <w:szCs w:val="22"/>
        </w:rPr>
        <w:t xml:space="preserve">  </w:t>
      </w:r>
      <w:r w:rsidR="006927A6" w:rsidRPr="006927A6">
        <w:rPr>
          <w:b/>
          <w:szCs w:val="22"/>
        </w:rPr>
        <w:t>July 16, 2019</w:t>
      </w:r>
    </w:p>
    <w:p w14:paraId="70DAABD7" w14:textId="77777777" w:rsidR="00AE52ED" w:rsidRPr="00B7362C" w:rsidRDefault="00AE52ED" w:rsidP="00A30923">
      <w:pPr>
        <w:spacing w:after="240"/>
        <w:rPr>
          <w:szCs w:val="22"/>
        </w:rPr>
      </w:pPr>
      <w:r w:rsidRPr="00164C27">
        <w:rPr>
          <w:szCs w:val="22"/>
        </w:rPr>
        <w:t xml:space="preserve">Expiration Date:  </w:t>
      </w:r>
      <w:r w:rsidR="006927A6">
        <w:rPr>
          <w:szCs w:val="22"/>
        </w:rPr>
        <w:t xml:space="preserve">                           </w:t>
      </w:r>
      <w:r w:rsidR="006927A6" w:rsidRPr="006927A6">
        <w:rPr>
          <w:b/>
          <w:szCs w:val="22"/>
        </w:rPr>
        <w:t>February 26, 2020</w:t>
      </w:r>
    </w:p>
    <w:p w14:paraId="0FFF38D1" w14:textId="77777777" w:rsidR="00182162" w:rsidRDefault="00182162" w:rsidP="00A30923">
      <w:pPr>
        <w:tabs>
          <w:tab w:val="left" w:pos="6840"/>
        </w:tabs>
        <w:spacing w:after="240"/>
        <w:rPr>
          <w:i/>
          <w:szCs w:val="22"/>
        </w:rPr>
      </w:pPr>
    </w:p>
    <w:p w14:paraId="4D335802" w14:textId="77777777" w:rsidR="00182162" w:rsidRPr="00182162" w:rsidRDefault="00182162" w:rsidP="00182162">
      <w:pPr>
        <w:tabs>
          <w:tab w:val="left" w:pos="6840"/>
        </w:tabs>
        <w:rPr>
          <w:szCs w:val="22"/>
        </w:rPr>
      </w:pPr>
      <w:r w:rsidRPr="00182162">
        <w:rPr>
          <w:szCs w:val="22"/>
        </w:rPr>
        <w:t>Executed in Jacksonville, Florida</w:t>
      </w:r>
    </w:p>
    <w:p w14:paraId="45C41367" w14:textId="77777777" w:rsidR="00182162" w:rsidRPr="00182162" w:rsidRDefault="00182162" w:rsidP="00A30923">
      <w:pPr>
        <w:tabs>
          <w:tab w:val="left" w:pos="6840"/>
        </w:tabs>
        <w:spacing w:after="240"/>
        <w:rPr>
          <w:szCs w:val="22"/>
        </w:rPr>
      </w:pPr>
      <w:r w:rsidRPr="00182162">
        <w:rPr>
          <w:szCs w:val="22"/>
        </w:rPr>
        <w:t>STATE OF FLORIDA DEPARTMENT OF ENVIRONMENTAL PROTECTION</w:t>
      </w:r>
    </w:p>
    <w:p w14:paraId="0E29259F" w14:textId="77777777" w:rsidR="00AF5A06" w:rsidRPr="00A144C7" w:rsidRDefault="00AE52ED" w:rsidP="00A144C7">
      <w:pPr>
        <w:tabs>
          <w:tab w:val="left" w:pos="6840"/>
        </w:tabs>
        <w:spacing w:after="240"/>
        <w:rPr>
          <w:i/>
          <w:szCs w:val="22"/>
        </w:rPr>
      </w:pPr>
      <w:r w:rsidRPr="004A4F83">
        <w:rPr>
          <w:i/>
          <w:szCs w:val="22"/>
        </w:rPr>
        <w:t>(</w:t>
      </w:r>
      <w:r w:rsidR="000D0CD8" w:rsidRPr="00A144C7">
        <w:rPr>
          <w:i/>
          <w:szCs w:val="22"/>
        </w:rPr>
        <w:t>Draf</w:t>
      </w:r>
      <w:r w:rsidR="00AA7EFE" w:rsidRPr="00A144C7">
        <w:rPr>
          <w:i/>
          <w:szCs w:val="22"/>
        </w:rPr>
        <w:t>t</w:t>
      </w:r>
      <w:r w:rsidR="00765E3E" w:rsidRPr="00A144C7">
        <w:rPr>
          <w:i/>
          <w:szCs w:val="22"/>
        </w:rPr>
        <w:t>/Proposed</w:t>
      </w:r>
      <w:r w:rsidRPr="00A144C7">
        <w:rPr>
          <w:i/>
          <w:szCs w:val="22"/>
        </w:rPr>
        <w:t>)</w:t>
      </w:r>
    </w:p>
    <w:p w14:paraId="5B94F803" w14:textId="77777777" w:rsidR="00182162" w:rsidRPr="00182162" w:rsidRDefault="00182162" w:rsidP="00182162">
      <w:pPr>
        <w:pStyle w:val="BodyText2"/>
        <w:spacing w:before="480" w:after="0" w:line="240" w:lineRule="auto"/>
        <w:rPr>
          <w:szCs w:val="22"/>
        </w:rPr>
      </w:pPr>
      <w:r w:rsidRPr="00182162">
        <w:rPr>
          <w:szCs w:val="22"/>
        </w:rPr>
        <w:t xml:space="preserve">Michelle </w:t>
      </w:r>
      <w:proofErr w:type="spellStart"/>
      <w:r w:rsidRPr="00182162">
        <w:rPr>
          <w:szCs w:val="22"/>
        </w:rPr>
        <w:t>Neeley</w:t>
      </w:r>
      <w:proofErr w:type="spellEnd"/>
    </w:p>
    <w:p w14:paraId="7CFB6E37" w14:textId="77777777" w:rsidR="00182162" w:rsidRPr="00182162" w:rsidRDefault="00182162" w:rsidP="00182162">
      <w:pPr>
        <w:pStyle w:val="BodyText2"/>
        <w:spacing w:after="0" w:line="240" w:lineRule="auto"/>
        <w:rPr>
          <w:szCs w:val="22"/>
        </w:rPr>
      </w:pPr>
      <w:r w:rsidRPr="00182162">
        <w:rPr>
          <w:szCs w:val="22"/>
        </w:rPr>
        <w:t>Program Manager</w:t>
      </w:r>
    </w:p>
    <w:p w14:paraId="54C04018" w14:textId="77777777" w:rsidR="00182162" w:rsidRPr="00182162" w:rsidRDefault="00182162" w:rsidP="00182162">
      <w:pPr>
        <w:pStyle w:val="BodyText2"/>
        <w:spacing w:line="240" w:lineRule="auto"/>
        <w:rPr>
          <w:szCs w:val="22"/>
        </w:rPr>
      </w:pPr>
      <w:r w:rsidRPr="00182162">
        <w:rPr>
          <w:szCs w:val="22"/>
        </w:rPr>
        <w:t>Environmental Permitting</w:t>
      </w:r>
    </w:p>
    <w:p w14:paraId="6E67CC55" w14:textId="77777777" w:rsidR="00B118BD" w:rsidRPr="0080460A" w:rsidRDefault="00182162" w:rsidP="00A9455C">
      <w:pPr>
        <w:pStyle w:val="BodyText2"/>
        <w:spacing w:before="480" w:line="240" w:lineRule="auto"/>
        <w:rPr>
          <w:szCs w:val="22"/>
        </w:rPr>
      </w:pPr>
      <w:r w:rsidRPr="00182162">
        <w:rPr>
          <w:szCs w:val="22"/>
        </w:rPr>
        <w:t>MN</w:t>
      </w:r>
      <w:r w:rsidR="00B118BD" w:rsidRPr="00182162">
        <w:rPr>
          <w:szCs w:val="22"/>
        </w:rPr>
        <w:t>/</w:t>
      </w:r>
      <w:proofErr w:type="spellStart"/>
      <w:r w:rsidRPr="00182162">
        <w:rPr>
          <w:szCs w:val="22"/>
        </w:rPr>
        <w:t>pr</w:t>
      </w:r>
      <w:proofErr w:type="spellEnd"/>
    </w:p>
    <w:p w14:paraId="1F16BD23" w14:textId="77777777" w:rsidR="00AE52ED" w:rsidRDefault="00AE52ED" w:rsidP="00AE52ED">
      <w:pPr>
        <w:jc w:val="both"/>
        <w:rPr>
          <w:szCs w:val="22"/>
        </w:rPr>
        <w:sectPr w:rsidR="00AE52ED" w:rsidSect="00F51343">
          <w:headerReference w:type="default" r:id="rId15"/>
          <w:footerReference w:type="default" r:id="rId16"/>
          <w:pgSz w:w="12240" w:h="15840" w:code="1"/>
          <w:pgMar w:top="1140" w:right="1080" w:bottom="720" w:left="1080" w:header="720" w:footer="720" w:gutter="0"/>
          <w:paperSrc w:first="15" w:other="15"/>
          <w:pgNumType w:start="1"/>
          <w:cols w:space="720"/>
        </w:sectPr>
      </w:pPr>
    </w:p>
    <w:p w14:paraId="46629CB0" w14:textId="77777777" w:rsidR="00C01B12" w:rsidRPr="001E5E57" w:rsidRDefault="00A9193B" w:rsidP="001E5E57">
      <w:pPr>
        <w:spacing w:after="120"/>
        <w:rPr>
          <w:smallCaps/>
          <w:szCs w:val="22"/>
        </w:rPr>
      </w:pPr>
      <w:bookmarkStart w:id="5" w:name="SectionIA"/>
      <w:bookmarkEnd w:id="5"/>
      <w:r w:rsidRPr="00A9193B">
        <w:rPr>
          <w:b/>
          <w:szCs w:val="22"/>
          <w:u w:val="single"/>
        </w:rPr>
        <w:lastRenderedPageBreak/>
        <w:t>Subsection A.  Facility Description</w:t>
      </w:r>
      <w:r w:rsidR="001E5E57" w:rsidRPr="001E5E57">
        <w:rPr>
          <w:b/>
          <w:smallCaps/>
          <w:szCs w:val="22"/>
        </w:rPr>
        <w:t>.</w:t>
      </w:r>
    </w:p>
    <w:p w14:paraId="5021F5E3" w14:textId="77777777" w:rsidR="00E40EF5" w:rsidRPr="00E40EF5" w:rsidRDefault="00E40EF5" w:rsidP="00E40EF5">
      <w:pPr>
        <w:pStyle w:val="BodyText3"/>
        <w:numPr>
          <w:ilvl w:val="12"/>
          <w:numId w:val="0"/>
        </w:numPr>
        <w:rPr>
          <w:sz w:val="22"/>
          <w:szCs w:val="22"/>
        </w:rPr>
      </w:pPr>
      <w:r>
        <w:rPr>
          <w:sz w:val="22"/>
          <w:szCs w:val="22"/>
        </w:rPr>
        <w:t xml:space="preserve">The facility is categorized under Standard Industrial Classification Code No. 2869 (Industrial Organic Chemicals) and consists of a non-SOCMI (Synthetic Organic Chemical Manufacturing Industry) plant.  The non-SOCMI plant consists of a crude sulfate turpentine processing facility that uses the crude sulfate turpentine (CST) as a feedstock to produce variety of products which might include pinenes, polymer additives, flavorings, fragrances, pine oil, and oil of turpentine.  The facility also consists of a hydrogen chloride gas production plant, and three steam boilers. </w:t>
      </w:r>
      <w:r w:rsidRPr="00E40EF5">
        <w:rPr>
          <w:sz w:val="22"/>
          <w:szCs w:val="22"/>
        </w:rPr>
        <w:t>Also included in this permit are miscellaneous unregulated/insignificant emissions units and/or activities.</w:t>
      </w:r>
    </w:p>
    <w:p w14:paraId="41E2D929" w14:textId="77777777" w:rsidR="00E40EF5" w:rsidRPr="00E40EF5" w:rsidRDefault="00E40EF5" w:rsidP="00E40EF5">
      <w:pPr>
        <w:pStyle w:val="BodyText3"/>
        <w:numPr>
          <w:ilvl w:val="12"/>
          <w:numId w:val="0"/>
        </w:numPr>
        <w:rPr>
          <w:sz w:val="22"/>
          <w:szCs w:val="22"/>
        </w:rPr>
      </w:pPr>
      <w:r w:rsidRPr="00E40EF5">
        <w:rPr>
          <w:sz w:val="22"/>
          <w:szCs w:val="22"/>
          <w:u w:val="single"/>
        </w:rPr>
        <w:t>Steam Boilers</w:t>
      </w:r>
      <w:r w:rsidRPr="00E40EF5">
        <w:rPr>
          <w:sz w:val="22"/>
          <w:szCs w:val="22"/>
        </w:rPr>
        <w:t xml:space="preserve">: </w:t>
      </w:r>
      <w:r>
        <w:rPr>
          <w:sz w:val="22"/>
          <w:szCs w:val="22"/>
        </w:rPr>
        <w:t xml:space="preserve"> </w:t>
      </w:r>
      <w:r w:rsidRPr="00E40EF5">
        <w:rPr>
          <w:sz w:val="22"/>
          <w:szCs w:val="22"/>
        </w:rPr>
        <w:t>No.</w:t>
      </w:r>
      <w:r>
        <w:rPr>
          <w:sz w:val="22"/>
          <w:szCs w:val="22"/>
        </w:rPr>
        <w:t xml:space="preserve"> </w:t>
      </w:r>
      <w:r w:rsidRPr="00E40EF5">
        <w:rPr>
          <w:sz w:val="22"/>
          <w:szCs w:val="22"/>
        </w:rPr>
        <w:t>2 &amp; No.</w:t>
      </w:r>
      <w:r>
        <w:rPr>
          <w:sz w:val="22"/>
          <w:szCs w:val="22"/>
        </w:rPr>
        <w:t xml:space="preserve"> </w:t>
      </w:r>
      <w:r w:rsidRPr="00E40EF5">
        <w:rPr>
          <w:sz w:val="22"/>
          <w:szCs w:val="22"/>
        </w:rPr>
        <w:t xml:space="preserve">3 Boilers are two nearly identical 77.5 million BTU per hour steam generation boilers constructed in 1974 and 1978, respectively. </w:t>
      </w:r>
      <w:r>
        <w:rPr>
          <w:sz w:val="22"/>
          <w:szCs w:val="22"/>
        </w:rPr>
        <w:t xml:space="preserve"> </w:t>
      </w:r>
      <w:r w:rsidRPr="00E40EF5">
        <w:rPr>
          <w:sz w:val="22"/>
          <w:szCs w:val="22"/>
        </w:rPr>
        <w:t xml:space="preserve">These boilers are used to generate steam for use throughout the plant and also incinerate total reduced sulfur gases obtained from the vapor collection system. </w:t>
      </w:r>
      <w:r>
        <w:rPr>
          <w:sz w:val="22"/>
          <w:szCs w:val="22"/>
        </w:rPr>
        <w:t xml:space="preserve"> </w:t>
      </w:r>
      <w:r w:rsidRPr="00E40EF5">
        <w:rPr>
          <w:sz w:val="22"/>
          <w:szCs w:val="22"/>
        </w:rPr>
        <w:t xml:space="preserve">Boilers #2 and #3 primarily burn natural gas and process-derived fuels, but are also allowed to burn #2-#4 Distillate Fuel Oils, and on-specification used oil. </w:t>
      </w:r>
      <w:r>
        <w:rPr>
          <w:sz w:val="22"/>
          <w:szCs w:val="22"/>
        </w:rPr>
        <w:t xml:space="preserve"> </w:t>
      </w:r>
      <w:r w:rsidRPr="00E40EF5">
        <w:rPr>
          <w:sz w:val="22"/>
          <w:szCs w:val="22"/>
        </w:rPr>
        <w:t xml:space="preserve">Boiler #1 is a 51 million BTU per hour steam generation boiler, constructed in September 1998, which is equipped with a packed scrubber to control </w:t>
      </w:r>
      <w:proofErr w:type="spellStart"/>
      <w:r w:rsidRPr="00E40EF5">
        <w:rPr>
          <w:sz w:val="22"/>
          <w:szCs w:val="22"/>
        </w:rPr>
        <w:t>HCl</w:t>
      </w:r>
      <w:proofErr w:type="spellEnd"/>
      <w:r w:rsidRPr="00E40EF5">
        <w:rPr>
          <w:sz w:val="22"/>
          <w:szCs w:val="22"/>
        </w:rPr>
        <w:t xml:space="preserve"> emissions. </w:t>
      </w:r>
      <w:r>
        <w:rPr>
          <w:sz w:val="22"/>
          <w:szCs w:val="22"/>
        </w:rPr>
        <w:t xml:space="preserve"> </w:t>
      </w:r>
      <w:r w:rsidRPr="00E40EF5">
        <w:rPr>
          <w:sz w:val="22"/>
          <w:szCs w:val="22"/>
        </w:rPr>
        <w:t xml:space="preserve">This boiler is also used to generate steam for use throughout the plant and is designed to burn natural gas, process-derived fuels, #2-#4 Distillate Fuel Oils, Residual Process Derived Fuel (RPDF), and on-specification used oil. </w:t>
      </w:r>
      <w:r>
        <w:rPr>
          <w:sz w:val="22"/>
          <w:szCs w:val="22"/>
        </w:rPr>
        <w:t xml:space="preserve"> </w:t>
      </w:r>
      <w:r w:rsidRPr="00E40EF5">
        <w:rPr>
          <w:sz w:val="22"/>
          <w:szCs w:val="22"/>
        </w:rPr>
        <w:t xml:space="preserve">The No. 1 boiler is also equipped with a pH continuous monitoring system (CMS) to be used so that the pH of the scrubbing medium can be kept at or above 7.3 to assure </w:t>
      </w:r>
      <w:proofErr w:type="spellStart"/>
      <w:r w:rsidRPr="00E40EF5">
        <w:rPr>
          <w:sz w:val="22"/>
          <w:szCs w:val="22"/>
        </w:rPr>
        <w:t>HCl</w:t>
      </w:r>
      <w:proofErr w:type="spellEnd"/>
      <w:r w:rsidRPr="00E40EF5">
        <w:rPr>
          <w:sz w:val="22"/>
          <w:szCs w:val="22"/>
        </w:rPr>
        <w:t xml:space="preserve"> compliance. </w:t>
      </w:r>
      <w:r>
        <w:rPr>
          <w:sz w:val="22"/>
          <w:szCs w:val="22"/>
        </w:rPr>
        <w:t xml:space="preserve"> </w:t>
      </w:r>
      <w:r w:rsidRPr="00E40EF5">
        <w:rPr>
          <w:sz w:val="22"/>
          <w:szCs w:val="22"/>
        </w:rPr>
        <w:t>These boilers are regulated by Rule 62-296.702 or 406, F.A.C. – for Fossil Fuel Fired Steam Generators.</w:t>
      </w:r>
    </w:p>
    <w:p w14:paraId="36B1CF9D" w14:textId="77777777" w:rsidR="00C01B12" w:rsidRPr="00E40EF5" w:rsidRDefault="00E40EF5" w:rsidP="00E40EF5">
      <w:pPr>
        <w:pStyle w:val="BodyText3"/>
        <w:numPr>
          <w:ilvl w:val="12"/>
          <w:numId w:val="0"/>
        </w:numPr>
        <w:rPr>
          <w:sz w:val="22"/>
          <w:szCs w:val="22"/>
        </w:rPr>
      </w:pPr>
      <w:r w:rsidRPr="00E40EF5">
        <w:rPr>
          <w:sz w:val="22"/>
          <w:szCs w:val="22"/>
          <w:u w:val="single"/>
        </w:rPr>
        <w:t>Crude Sulfate Turpentine (CST) Processing Facilities</w:t>
      </w:r>
      <w:r w:rsidRPr="00E40EF5">
        <w:rPr>
          <w:sz w:val="22"/>
          <w:szCs w:val="22"/>
        </w:rPr>
        <w:t xml:space="preserve">: </w:t>
      </w:r>
      <w:r>
        <w:rPr>
          <w:sz w:val="22"/>
          <w:szCs w:val="22"/>
        </w:rPr>
        <w:t xml:space="preserve"> </w:t>
      </w:r>
      <w:r w:rsidRPr="00E40EF5">
        <w:rPr>
          <w:sz w:val="22"/>
          <w:szCs w:val="22"/>
        </w:rPr>
        <w:t xml:space="preserve">The crude sulfate turpentine (CST) processing facility uses the CST as a feedstock to produce variety of products which might include pinenes, polymer additives, flavorings, fragrances, pine oil, and oil of turpentine. CST is a volatile amber liquid that is generated from </w:t>
      </w:r>
      <w:proofErr w:type="spellStart"/>
      <w:r w:rsidRPr="00E40EF5">
        <w:rPr>
          <w:sz w:val="22"/>
          <w:szCs w:val="22"/>
        </w:rPr>
        <w:t>kraft</w:t>
      </w:r>
      <w:proofErr w:type="spellEnd"/>
      <w:r w:rsidRPr="00E40EF5">
        <w:rPr>
          <w:sz w:val="22"/>
          <w:szCs w:val="22"/>
        </w:rPr>
        <w:t xml:space="preserve"> pulp mill. </w:t>
      </w:r>
      <w:r>
        <w:rPr>
          <w:sz w:val="22"/>
          <w:szCs w:val="22"/>
        </w:rPr>
        <w:t xml:space="preserve"> </w:t>
      </w:r>
      <w:r w:rsidRPr="00E40EF5">
        <w:rPr>
          <w:sz w:val="22"/>
          <w:szCs w:val="22"/>
        </w:rPr>
        <w:t xml:space="preserve">It is a mixture of α- and ß- pinene (approximately 30 and 60% respectively) and other monoterpenes of the general formula C10H16 and various impurities such as small quantities of unpleasant-smelling </w:t>
      </w:r>
      <w:proofErr w:type="spellStart"/>
      <w:r w:rsidRPr="00E40EF5">
        <w:rPr>
          <w:sz w:val="22"/>
          <w:szCs w:val="22"/>
        </w:rPr>
        <w:t>sulphurous</w:t>
      </w:r>
      <w:proofErr w:type="spellEnd"/>
      <w:r w:rsidRPr="00E40EF5">
        <w:rPr>
          <w:sz w:val="22"/>
          <w:szCs w:val="22"/>
        </w:rPr>
        <w:t xml:space="preserve"> compounds (e.g. methyl mercaptan and dimethyl </w:t>
      </w:r>
      <w:proofErr w:type="spellStart"/>
      <w:r w:rsidRPr="00E40EF5">
        <w:rPr>
          <w:sz w:val="22"/>
          <w:szCs w:val="22"/>
        </w:rPr>
        <w:t>sulphide</w:t>
      </w:r>
      <w:proofErr w:type="spellEnd"/>
      <w:r w:rsidRPr="00E40EF5">
        <w:rPr>
          <w:sz w:val="22"/>
          <w:szCs w:val="22"/>
        </w:rPr>
        <w:t xml:space="preserve">) and inorganics. </w:t>
      </w:r>
      <w:r>
        <w:rPr>
          <w:sz w:val="22"/>
          <w:szCs w:val="22"/>
        </w:rPr>
        <w:t xml:space="preserve"> </w:t>
      </w:r>
      <w:r w:rsidRPr="00E40EF5">
        <w:rPr>
          <w:sz w:val="22"/>
          <w:szCs w:val="22"/>
        </w:rPr>
        <w:t>The facility consists of a Vapor Collection System (VCS) collecting the vapors from various process equipment, and the collected vapors are incinerated in #2 Boiler and/or #3 Boiler.</w:t>
      </w:r>
    </w:p>
    <w:p w14:paraId="5E768C15" w14:textId="77777777" w:rsidR="00C01B12" w:rsidRPr="001E5E57" w:rsidRDefault="00C01B12" w:rsidP="00505418">
      <w:pPr>
        <w:spacing w:before="240" w:after="120"/>
        <w:rPr>
          <w:b/>
          <w:smallCaps/>
          <w:szCs w:val="22"/>
        </w:rPr>
      </w:pPr>
      <w:bookmarkStart w:id="6" w:name="SectionIB"/>
      <w:bookmarkEnd w:id="6"/>
      <w:r w:rsidRPr="00A30956">
        <w:rPr>
          <w:b/>
          <w:szCs w:val="22"/>
          <w:u w:val="single"/>
        </w:rPr>
        <w:t>Subsection B.  Summary of Emissions Units</w:t>
      </w:r>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14:paraId="5CA489E3" w14:textId="77777777" w:rsidTr="00376975">
        <w:tc>
          <w:tcPr>
            <w:tcW w:w="1016" w:type="dxa"/>
            <w:tcBorders>
              <w:top w:val="single" w:sz="12" w:space="0" w:color="auto"/>
              <w:bottom w:val="single" w:sz="12" w:space="0" w:color="auto"/>
            </w:tcBorders>
          </w:tcPr>
          <w:p w14:paraId="04E8D780" w14:textId="77777777" w:rsidR="00C01B12" w:rsidRPr="00477B6B" w:rsidRDefault="00C01B12" w:rsidP="00D66F5B">
            <w:pPr>
              <w:jc w:val="center"/>
              <w:rPr>
                <w:b/>
                <w:szCs w:val="22"/>
              </w:rPr>
            </w:pPr>
            <w:r w:rsidRPr="00477B6B">
              <w:rPr>
                <w:b/>
                <w:szCs w:val="22"/>
              </w:rPr>
              <w:t>EU No.</w:t>
            </w:r>
          </w:p>
        </w:tc>
        <w:tc>
          <w:tcPr>
            <w:tcW w:w="8938" w:type="dxa"/>
            <w:tcBorders>
              <w:top w:val="single" w:sz="12" w:space="0" w:color="auto"/>
              <w:bottom w:val="single" w:sz="12" w:space="0" w:color="auto"/>
            </w:tcBorders>
          </w:tcPr>
          <w:p w14:paraId="73A0031E" w14:textId="77777777" w:rsidR="00C01B12" w:rsidRPr="00477B6B" w:rsidRDefault="00C01B12" w:rsidP="00D66F5B">
            <w:pPr>
              <w:pStyle w:val="Heading2"/>
              <w:rPr>
                <w:szCs w:val="22"/>
                <w:u w:val="none"/>
              </w:rPr>
            </w:pPr>
            <w:r w:rsidRPr="00477B6B">
              <w:rPr>
                <w:szCs w:val="22"/>
                <w:u w:val="none"/>
              </w:rPr>
              <w:t>Brief Description</w:t>
            </w:r>
          </w:p>
        </w:tc>
      </w:tr>
      <w:tr w:rsidR="00C01B12" w14:paraId="5E702D1C" w14:textId="77777777" w:rsidTr="00376975">
        <w:tc>
          <w:tcPr>
            <w:tcW w:w="9954" w:type="dxa"/>
            <w:gridSpan w:val="2"/>
            <w:tcBorders>
              <w:top w:val="single" w:sz="12" w:space="0" w:color="auto"/>
              <w:bottom w:val="single" w:sz="12" w:space="0" w:color="auto"/>
            </w:tcBorders>
          </w:tcPr>
          <w:p w14:paraId="2F4AAA33" w14:textId="77777777" w:rsidR="00C01B12" w:rsidRPr="00477B6B" w:rsidRDefault="00C01B12" w:rsidP="00D66F5B">
            <w:pPr>
              <w:rPr>
                <w:i/>
                <w:szCs w:val="22"/>
              </w:rPr>
            </w:pPr>
            <w:r w:rsidRPr="00477B6B">
              <w:rPr>
                <w:i/>
                <w:szCs w:val="22"/>
              </w:rPr>
              <w:t>Regulated Emissions Units</w:t>
            </w:r>
          </w:p>
        </w:tc>
      </w:tr>
      <w:tr w:rsidR="00477B6B" w14:paraId="06856954" w14:textId="77777777" w:rsidTr="00376975">
        <w:tc>
          <w:tcPr>
            <w:tcW w:w="1016" w:type="dxa"/>
            <w:tcBorders>
              <w:top w:val="single" w:sz="12" w:space="0" w:color="auto"/>
              <w:bottom w:val="single" w:sz="8" w:space="0" w:color="auto"/>
            </w:tcBorders>
          </w:tcPr>
          <w:p w14:paraId="107F690F" w14:textId="77777777" w:rsidR="00477B6B" w:rsidRDefault="00477B6B" w:rsidP="00477B6B">
            <w:pPr>
              <w:pStyle w:val="Default"/>
              <w:jc w:val="center"/>
              <w:rPr>
                <w:sz w:val="22"/>
                <w:szCs w:val="22"/>
              </w:rPr>
            </w:pPr>
            <w:r>
              <w:rPr>
                <w:sz w:val="22"/>
                <w:szCs w:val="22"/>
              </w:rPr>
              <w:t>003</w:t>
            </w:r>
          </w:p>
        </w:tc>
        <w:tc>
          <w:tcPr>
            <w:tcW w:w="8938" w:type="dxa"/>
            <w:tcBorders>
              <w:top w:val="single" w:sz="12" w:space="0" w:color="auto"/>
              <w:bottom w:val="single" w:sz="8" w:space="0" w:color="auto"/>
            </w:tcBorders>
          </w:tcPr>
          <w:p w14:paraId="02EE2EC8" w14:textId="77777777" w:rsidR="00477B6B" w:rsidRDefault="00477B6B" w:rsidP="00477B6B">
            <w:pPr>
              <w:pStyle w:val="Default"/>
              <w:rPr>
                <w:sz w:val="22"/>
                <w:szCs w:val="22"/>
              </w:rPr>
            </w:pPr>
            <w:r>
              <w:rPr>
                <w:sz w:val="22"/>
                <w:szCs w:val="22"/>
              </w:rPr>
              <w:t>No. 2 Boiler – Steam Generator</w:t>
            </w:r>
          </w:p>
        </w:tc>
      </w:tr>
      <w:tr w:rsidR="00477B6B" w14:paraId="6588E603" w14:textId="77777777" w:rsidTr="00376975">
        <w:tc>
          <w:tcPr>
            <w:tcW w:w="1016" w:type="dxa"/>
            <w:tcBorders>
              <w:top w:val="single" w:sz="8" w:space="0" w:color="auto"/>
              <w:bottom w:val="single" w:sz="8" w:space="0" w:color="auto"/>
            </w:tcBorders>
          </w:tcPr>
          <w:p w14:paraId="4726779C" w14:textId="77777777" w:rsidR="00477B6B" w:rsidRDefault="00477B6B" w:rsidP="00477B6B">
            <w:pPr>
              <w:pStyle w:val="Default"/>
              <w:jc w:val="center"/>
              <w:rPr>
                <w:sz w:val="22"/>
                <w:szCs w:val="22"/>
              </w:rPr>
            </w:pPr>
            <w:r>
              <w:rPr>
                <w:sz w:val="22"/>
                <w:szCs w:val="22"/>
              </w:rPr>
              <w:t>014</w:t>
            </w:r>
          </w:p>
        </w:tc>
        <w:tc>
          <w:tcPr>
            <w:tcW w:w="8938" w:type="dxa"/>
            <w:tcBorders>
              <w:top w:val="single" w:sz="8" w:space="0" w:color="auto"/>
              <w:bottom w:val="single" w:sz="8" w:space="0" w:color="auto"/>
            </w:tcBorders>
          </w:tcPr>
          <w:p w14:paraId="29C78011" w14:textId="77777777" w:rsidR="00477B6B" w:rsidRDefault="00477B6B" w:rsidP="00477B6B">
            <w:pPr>
              <w:pStyle w:val="Default"/>
              <w:rPr>
                <w:sz w:val="22"/>
                <w:szCs w:val="22"/>
              </w:rPr>
            </w:pPr>
            <w:r>
              <w:rPr>
                <w:sz w:val="22"/>
                <w:szCs w:val="22"/>
              </w:rPr>
              <w:t>No. 3 Boiler – Steam Generator</w:t>
            </w:r>
          </w:p>
        </w:tc>
      </w:tr>
      <w:tr w:rsidR="00477B6B" w14:paraId="0AD8D9AF" w14:textId="77777777" w:rsidTr="00376975">
        <w:tc>
          <w:tcPr>
            <w:tcW w:w="1016" w:type="dxa"/>
            <w:tcBorders>
              <w:top w:val="single" w:sz="8" w:space="0" w:color="auto"/>
              <w:bottom w:val="single" w:sz="8" w:space="0" w:color="auto"/>
            </w:tcBorders>
          </w:tcPr>
          <w:p w14:paraId="4FECF920" w14:textId="77777777" w:rsidR="00477B6B" w:rsidRDefault="00477B6B" w:rsidP="00477B6B">
            <w:pPr>
              <w:pStyle w:val="Default"/>
              <w:jc w:val="center"/>
              <w:rPr>
                <w:sz w:val="22"/>
                <w:szCs w:val="22"/>
              </w:rPr>
            </w:pPr>
            <w:r>
              <w:rPr>
                <w:sz w:val="22"/>
                <w:szCs w:val="22"/>
              </w:rPr>
              <w:t>037</w:t>
            </w:r>
          </w:p>
        </w:tc>
        <w:tc>
          <w:tcPr>
            <w:tcW w:w="8938" w:type="dxa"/>
            <w:tcBorders>
              <w:top w:val="single" w:sz="8" w:space="0" w:color="auto"/>
              <w:bottom w:val="single" w:sz="8" w:space="0" w:color="auto"/>
            </w:tcBorders>
          </w:tcPr>
          <w:p w14:paraId="511E1A04" w14:textId="77777777" w:rsidR="00477B6B" w:rsidRDefault="00477B6B" w:rsidP="00477B6B">
            <w:pPr>
              <w:pStyle w:val="Default"/>
              <w:rPr>
                <w:sz w:val="22"/>
                <w:szCs w:val="22"/>
              </w:rPr>
            </w:pPr>
            <w:r>
              <w:rPr>
                <w:sz w:val="22"/>
                <w:szCs w:val="22"/>
              </w:rPr>
              <w:t>No. 1 Boiler – Steam Generator</w:t>
            </w:r>
          </w:p>
        </w:tc>
      </w:tr>
      <w:tr w:rsidR="00477B6B" w14:paraId="0128BEA4" w14:textId="77777777" w:rsidTr="00376975">
        <w:tc>
          <w:tcPr>
            <w:tcW w:w="1016" w:type="dxa"/>
            <w:tcBorders>
              <w:top w:val="single" w:sz="8" w:space="0" w:color="auto"/>
              <w:bottom w:val="single" w:sz="12" w:space="0" w:color="auto"/>
            </w:tcBorders>
          </w:tcPr>
          <w:p w14:paraId="3C23B3F7" w14:textId="77777777" w:rsidR="00477B6B" w:rsidRDefault="00477B6B" w:rsidP="00477B6B">
            <w:pPr>
              <w:pStyle w:val="Default"/>
              <w:jc w:val="center"/>
              <w:rPr>
                <w:sz w:val="22"/>
                <w:szCs w:val="22"/>
              </w:rPr>
            </w:pPr>
            <w:r>
              <w:rPr>
                <w:sz w:val="22"/>
                <w:szCs w:val="22"/>
              </w:rPr>
              <w:t>040</w:t>
            </w:r>
          </w:p>
        </w:tc>
        <w:tc>
          <w:tcPr>
            <w:tcW w:w="8938" w:type="dxa"/>
            <w:tcBorders>
              <w:top w:val="single" w:sz="8" w:space="0" w:color="auto"/>
              <w:bottom w:val="single" w:sz="12" w:space="0" w:color="auto"/>
            </w:tcBorders>
          </w:tcPr>
          <w:p w14:paraId="40BBD6B5" w14:textId="77777777" w:rsidR="00477B6B" w:rsidRDefault="00477B6B" w:rsidP="00477B6B">
            <w:pPr>
              <w:pStyle w:val="Default"/>
              <w:rPr>
                <w:sz w:val="22"/>
                <w:szCs w:val="22"/>
              </w:rPr>
            </w:pPr>
            <w:r>
              <w:rPr>
                <w:sz w:val="22"/>
                <w:szCs w:val="22"/>
              </w:rPr>
              <w:t>Emergency Engines 1, 2 and 3</w:t>
            </w:r>
          </w:p>
        </w:tc>
      </w:tr>
      <w:tr w:rsidR="00C01B12" w14:paraId="53B51021" w14:textId="77777777" w:rsidTr="00376975">
        <w:tc>
          <w:tcPr>
            <w:tcW w:w="9954" w:type="dxa"/>
            <w:gridSpan w:val="2"/>
            <w:tcBorders>
              <w:top w:val="single" w:sz="12" w:space="0" w:color="auto"/>
              <w:bottom w:val="single" w:sz="12" w:space="0" w:color="auto"/>
            </w:tcBorders>
          </w:tcPr>
          <w:p w14:paraId="132647BD" w14:textId="77777777" w:rsidR="00AB23B2" w:rsidRPr="009A5B88" w:rsidRDefault="00C01B12" w:rsidP="00D66F5B">
            <w:pPr>
              <w:rPr>
                <w:i/>
                <w:sz w:val="20"/>
              </w:rPr>
            </w:pPr>
            <w:r w:rsidRPr="009A5B88">
              <w:rPr>
                <w:i/>
                <w:sz w:val="20"/>
              </w:rPr>
              <w:t>Unregulated Emissions Units and Activities</w:t>
            </w:r>
            <w:r w:rsidR="00AB23B2" w:rsidRPr="009A5B88">
              <w:rPr>
                <w:i/>
                <w:sz w:val="20"/>
              </w:rPr>
              <w:t xml:space="preserve"> </w:t>
            </w:r>
          </w:p>
          <w:p w14:paraId="3E9ACCF1" w14:textId="77777777" w:rsidR="00C01B12" w:rsidRPr="009A5B88" w:rsidRDefault="00AB23B2" w:rsidP="00D66F5B">
            <w:pPr>
              <w:rPr>
                <w:i/>
                <w:sz w:val="20"/>
              </w:rPr>
            </w:pPr>
            <w:r w:rsidRPr="009A5B88">
              <w:rPr>
                <w:i/>
                <w:sz w:val="20"/>
              </w:rPr>
              <w:t>(see Appendix U, List of Unregulated Emissions Units and/or Activities)</w:t>
            </w:r>
          </w:p>
        </w:tc>
      </w:tr>
      <w:tr w:rsidR="00477B6B" w14:paraId="14ADE6CA" w14:textId="77777777" w:rsidTr="00376975">
        <w:tc>
          <w:tcPr>
            <w:tcW w:w="1016" w:type="dxa"/>
            <w:tcBorders>
              <w:top w:val="single" w:sz="12" w:space="0" w:color="auto"/>
              <w:bottom w:val="single" w:sz="8" w:space="0" w:color="auto"/>
            </w:tcBorders>
          </w:tcPr>
          <w:p w14:paraId="6438AA96" w14:textId="77777777" w:rsidR="00477B6B" w:rsidRDefault="00477B6B" w:rsidP="00477B6B">
            <w:pPr>
              <w:pStyle w:val="Default"/>
              <w:jc w:val="center"/>
              <w:rPr>
                <w:sz w:val="22"/>
                <w:szCs w:val="22"/>
              </w:rPr>
            </w:pPr>
            <w:r>
              <w:rPr>
                <w:sz w:val="22"/>
                <w:szCs w:val="22"/>
              </w:rPr>
              <w:t>038</w:t>
            </w:r>
          </w:p>
        </w:tc>
        <w:tc>
          <w:tcPr>
            <w:tcW w:w="8938" w:type="dxa"/>
            <w:tcBorders>
              <w:top w:val="single" w:sz="12" w:space="0" w:color="auto"/>
              <w:bottom w:val="single" w:sz="8" w:space="0" w:color="auto"/>
            </w:tcBorders>
          </w:tcPr>
          <w:p w14:paraId="6CF52C35" w14:textId="77777777" w:rsidR="00477B6B" w:rsidRDefault="00477B6B" w:rsidP="00477B6B">
            <w:pPr>
              <w:pStyle w:val="Default"/>
              <w:rPr>
                <w:sz w:val="22"/>
                <w:szCs w:val="22"/>
              </w:rPr>
            </w:pPr>
            <w:r>
              <w:rPr>
                <w:sz w:val="22"/>
                <w:szCs w:val="22"/>
              </w:rPr>
              <w:t xml:space="preserve">Facility-wide Activities Listed in Appendix U </w:t>
            </w:r>
          </w:p>
        </w:tc>
      </w:tr>
      <w:tr w:rsidR="00477B6B" w14:paraId="098A38C6" w14:textId="77777777" w:rsidTr="00376975">
        <w:tc>
          <w:tcPr>
            <w:tcW w:w="1016" w:type="dxa"/>
            <w:tcBorders>
              <w:top w:val="single" w:sz="8" w:space="0" w:color="auto"/>
              <w:bottom w:val="single" w:sz="12" w:space="0" w:color="auto"/>
            </w:tcBorders>
          </w:tcPr>
          <w:p w14:paraId="6E7B9ED5" w14:textId="77777777" w:rsidR="00477B6B" w:rsidRDefault="00477B6B" w:rsidP="00477B6B">
            <w:pPr>
              <w:pStyle w:val="Default"/>
              <w:jc w:val="center"/>
              <w:rPr>
                <w:sz w:val="22"/>
                <w:szCs w:val="22"/>
              </w:rPr>
            </w:pPr>
            <w:r>
              <w:rPr>
                <w:sz w:val="22"/>
                <w:szCs w:val="22"/>
              </w:rPr>
              <w:t>039</w:t>
            </w:r>
          </w:p>
        </w:tc>
        <w:tc>
          <w:tcPr>
            <w:tcW w:w="8938" w:type="dxa"/>
            <w:tcBorders>
              <w:top w:val="single" w:sz="8" w:space="0" w:color="auto"/>
              <w:bottom w:val="single" w:sz="12" w:space="0" w:color="auto"/>
            </w:tcBorders>
          </w:tcPr>
          <w:p w14:paraId="17894E36" w14:textId="77777777" w:rsidR="00477B6B" w:rsidRDefault="00477B6B" w:rsidP="00477B6B">
            <w:pPr>
              <w:pStyle w:val="Default"/>
              <w:rPr>
                <w:sz w:val="22"/>
                <w:szCs w:val="22"/>
              </w:rPr>
            </w:pPr>
            <w:r>
              <w:rPr>
                <w:sz w:val="22"/>
                <w:szCs w:val="22"/>
              </w:rPr>
              <w:t xml:space="preserve">Crude Sulfate Turpentine (CST) Processing Facilities </w:t>
            </w:r>
          </w:p>
        </w:tc>
      </w:tr>
    </w:tbl>
    <w:p w14:paraId="16B0BE87" w14:textId="77777777" w:rsidR="00AE52ED" w:rsidRPr="00B7362C" w:rsidRDefault="00147329" w:rsidP="00147329">
      <w:pPr>
        <w:spacing w:before="120" w:after="120"/>
        <w:jc w:val="both"/>
        <w:rPr>
          <w:szCs w:val="22"/>
        </w:rPr>
      </w:pPr>
      <w:r w:rsidRPr="00DE6935">
        <w:t>Also included in this permit are miscellaneous insignificant emissions units and/or activities (see Appendix I</w:t>
      </w:r>
      <w:r w:rsidR="00AB23B2" w:rsidRPr="00DE6935">
        <w:t>,</w:t>
      </w:r>
      <w:r w:rsidRPr="00DE6935">
        <w:t xml:space="preserve"> List of Insignificant Emissions Units and/or Activities).</w:t>
      </w:r>
    </w:p>
    <w:p w14:paraId="1589F62C" w14:textId="77777777" w:rsidR="00C01B12" w:rsidRPr="00A30956" w:rsidRDefault="00C01B12" w:rsidP="00A30956">
      <w:pPr>
        <w:spacing w:after="120"/>
        <w:rPr>
          <w:b/>
          <w:szCs w:val="22"/>
          <w:u w:val="single"/>
        </w:rPr>
      </w:pPr>
      <w:bookmarkStart w:id="7" w:name="SectionIC"/>
      <w:bookmarkEnd w:id="7"/>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14:paraId="68B5A124" w14:textId="77777777" w:rsidR="00C01B12" w:rsidRPr="00C01B12" w:rsidRDefault="00FA5059" w:rsidP="00C01B12">
      <w:pPr>
        <w:pStyle w:val="BodyText3"/>
        <w:rPr>
          <w:sz w:val="22"/>
          <w:szCs w:val="22"/>
        </w:rPr>
      </w:pPr>
      <w:r w:rsidRPr="000F256D">
        <w:rPr>
          <w:sz w:val="22"/>
          <w:szCs w:val="22"/>
        </w:rPr>
        <w:lastRenderedPageBreak/>
        <w:t xml:space="preserve">Based on the Title V </w:t>
      </w:r>
      <w:r w:rsidR="002F1344" w:rsidRPr="000F256D">
        <w:rPr>
          <w:sz w:val="22"/>
          <w:szCs w:val="22"/>
        </w:rPr>
        <w:t>a</w:t>
      </w:r>
      <w:r w:rsidRPr="000F256D">
        <w:rPr>
          <w:sz w:val="22"/>
          <w:szCs w:val="22"/>
        </w:rPr>
        <w:t xml:space="preserve">ir </w:t>
      </w:r>
      <w:r w:rsidR="002F1344" w:rsidRPr="000F256D">
        <w:rPr>
          <w:sz w:val="22"/>
          <w:szCs w:val="22"/>
        </w:rPr>
        <w:t>o</w:t>
      </w:r>
      <w:r w:rsidRPr="000F256D">
        <w:rPr>
          <w:sz w:val="22"/>
          <w:szCs w:val="22"/>
        </w:rPr>
        <w:t xml:space="preserve">peration </w:t>
      </w:r>
      <w:r w:rsidR="002F1344" w:rsidRPr="000F256D">
        <w:rPr>
          <w:sz w:val="22"/>
          <w:szCs w:val="22"/>
        </w:rPr>
        <w:t xml:space="preserve">permit </w:t>
      </w:r>
      <w:r w:rsidR="009E2AE0" w:rsidRPr="000F256D">
        <w:rPr>
          <w:sz w:val="22"/>
          <w:szCs w:val="22"/>
        </w:rPr>
        <w:t>revision</w:t>
      </w:r>
      <w:r w:rsidRPr="000F256D">
        <w:rPr>
          <w:sz w:val="22"/>
          <w:szCs w:val="22"/>
        </w:rPr>
        <w:t xml:space="preserve"> application received </w:t>
      </w:r>
      <w:r w:rsidR="000F256D" w:rsidRPr="000F256D">
        <w:rPr>
          <w:sz w:val="22"/>
          <w:szCs w:val="22"/>
        </w:rPr>
        <w:t>April 6, 2018</w:t>
      </w:r>
      <w:r w:rsidRPr="000F256D">
        <w:rPr>
          <w:sz w:val="22"/>
          <w:szCs w:val="22"/>
        </w:rPr>
        <w:t xml:space="preserve">, this facility </w:t>
      </w:r>
      <w:r w:rsidRPr="000F256D">
        <w:rPr>
          <w:b/>
          <w:sz w:val="22"/>
          <w:szCs w:val="22"/>
        </w:rPr>
        <w:t>is</w:t>
      </w:r>
      <w:r w:rsidR="002F1344" w:rsidRPr="000F256D">
        <w:rPr>
          <w:b/>
          <w:sz w:val="22"/>
          <w:szCs w:val="22"/>
        </w:rPr>
        <w:t xml:space="preserve"> not</w:t>
      </w:r>
      <w:r w:rsidRPr="000F256D">
        <w:rPr>
          <w:sz w:val="22"/>
          <w:szCs w:val="22"/>
        </w:rPr>
        <w:t xml:space="preserve"> a major source of hazardous air pollutants (HAP).</w:t>
      </w:r>
      <w:r w:rsidR="00E530DB" w:rsidRPr="000F256D">
        <w:rPr>
          <w:sz w:val="22"/>
          <w:szCs w:val="22"/>
        </w:rPr>
        <w:t xml:space="preserve">  </w:t>
      </w:r>
      <w:r w:rsidR="00C01B12" w:rsidRPr="000F256D">
        <w:rPr>
          <w:sz w:val="22"/>
          <w:szCs w:val="22"/>
        </w:rPr>
        <w:t>Th</w:t>
      </w:r>
      <w:r w:rsidR="009476C9" w:rsidRPr="000F256D">
        <w:rPr>
          <w:sz w:val="22"/>
          <w:szCs w:val="22"/>
        </w:rPr>
        <w:t>e existing</w:t>
      </w:r>
      <w:r w:rsidR="00C01B12" w:rsidRPr="000F256D">
        <w:rPr>
          <w:sz w:val="22"/>
          <w:szCs w:val="22"/>
        </w:rPr>
        <w:t xml:space="preserve"> facility is a </w:t>
      </w:r>
      <w:r w:rsidR="002F1344" w:rsidRPr="000F256D">
        <w:rPr>
          <w:sz w:val="22"/>
          <w:szCs w:val="22"/>
        </w:rPr>
        <w:t>prevention of significant deterioration (</w:t>
      </w:r>
      <w:r w:rsidR="00C01B12" w:rsidRPr="000F256D">
        <w:rPr>
          <w:sz w:val="22"/>
          <w:szCs w:val="22"/>
        </w:rPr>
        <w:t>PSD</w:t>
      </w:r>
      <w:r w:rsidR="002F1344" w:rsidRPr="000F256D">
        <w:rPr>
          <w:sz w:val="22"/>
          <w:szCs w:val="22"/>
        </w:rPr>
        <w:t>)</w:t>
      </w:r>
      <w:r w:rsidR="00C01B12" w:rsidRPr="000F256D">
        <w:rPr>
          <w:sz w:val="22"/>
          <w:szCs w:val="22"/>
        </w:rPr>
        <w:t xml:space="preserve"> major </w:t>
      </w:r>
      <w:r w:rsidR="009476C9" w:rsidRPr="000F256D">
        <w:rPr>
          <w:sz w:val="22"/>
          <w:szCs w:val="22"/>
        </w:rPr>
        <w:t>source of air pollutants in accordance with Rule 62-212.400, F.A.C.</w:t>
      </w:r>
      <w:r w:rsidR="00C01B12" w:rsidRPr="000F256D">
        <w:rPr>
          <w:sz w:val="22"/>
          <w:szCs w:val="22"/>
        </w:rPr>
        <w:t xml:space="preserve">  A summary of applicable re</w:t>
      </w:r>
      <w:r w:rsidR="00C01B12" w:rsidRPr="00C01B12">
        <w:rPr>
          <w:sz w:val="22"/>
          <w:szCs w:val="22"/>
        </w:rPr>
        <w:t xml:space="preserv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14:paraId="1448F467" w14:textId="77777777" w:rsidTr="00376975">
        <w:tc>
          <w:tcPr>
            <w:tcW w:w="6894" w:type="dxa"/>
            <w:tcBorders>
              <w:top w:val="single" w:sz="12" w:space="0" w:color="auto"/>
              <w:bottom w:val="single" w:sz="12" w:space="0" w:color="auto"/>
            </w:tcBorders>
          </w:tcPr>
          <w:p w14:paraId="1AF3D3E6" w14:textId="77777777" w:rsidR="00C01B12" w:rsidRPr="009A5B88" w:rsidRDefault="00C01B12" w:rsidP="00D66F5B">
            <w:pPr>
              <w:rPr>
                <w:b/>
                <w:sz w:val="20"/>
              </w:rPr>
            </w:pPr>
            <w:r w:rsidRPr="009A5B88">
              <w:rPr>
                <w:b/>
                <w:sz w:val="20"/>
              </w:rPr>
              <w:t>Regulation</w:t>
            </w:r>
          </w:p>
        </w:tc>
        <w:tc>
          <w:tcPr>
            <w:tcW w:w="3060" w:type="dxa"/>
            <w:tcBorders>
              <w:top w:val="single" w:sz="12" w:space="0" w:color="auto"/>
              <w:bottom w:val="single" w:sz="12" w:space="0" w:color="auto"/>
            </w:tcBorders>
          </w:tcPr>
          <w:p w14:paraId="1714CEA9" w14:textId="77777777" w:rsidR="00C01B12" w:rsidRPr="009A5B88" w:rsidRDefault="00C01B12" w:rsidP="00D66F5B">
            <w:pPr>
              <w:pStyle w:val="Heading2"/>
              <w:rPr>
                <w:sz w:val="20"/>
                <w:u w:val="none"/>
              </w:rPr>
            </w:pPr>
            <w:r w:rsidRPr="009A5B88">
              <w:rPr>
                <w:sz w:val="20"/>
                <w:u w:val="none"/>
              </w:rPr>
              <w:t>EU No(s).</w:t>
            </w:r>
          </w:p>
        </w:tc>
      </w:tr>
      <w:tr w:rsidR="00D521CD" w14:paraId="75D97CA1" w14:textId="77777777" w:rsidTr="00376975">
        <w:tc>
          <w:tcPr>
            <w:tcW w:w="9954" w:type="dxa"/>
            <w:gridSpan w:val="2"/>
            <w:tcBorders>
              <w:top w:val="single" w:sz="12" w:space="0" w:color="auto"/>
              <w:bottom w:val="single" w:sz="12" w:space="0" w:color="auto"/>
            </w:tcBorders>
          </w:tcPr>
          <w:p w14:paraId="4DD4C013" w14:textId="77777777" w:rsidR="00D521CD" w:rsidRPr="00042A8C" w:rsidRDefault="00D521CD" w:rsidP="00D521CD">
            <w:pPr>
              <w:jc w:val="center"/>
              <w:rPr>
                <w:szCs w:val="22"/>
              </w:rPr>
            </w:pPr>
            <w:r w:rsidRPr="00042A8C">
              <w:rPr>
                <w:i/>
                <w:szCs w:val="22"/>
              </w:rPr>
              <w:t>Federal Rule Citations</w:t>
            </w:r>
          </w:p>
        </w:tc>
      </w:tr>
      <w:tr w:rsidR="00042A8C" w14:paraId="330A03D2" w14:textId="77777777" w:rsidTr="00376975">
        <w:tc>
          <w:tcPr>
            <w:tcW w:w="6894" w:type="dxa"/>
            <w:tcBorders>
              <w:top w:val="single" w:sz="12" w:space="0" w:color="auto"/>
              <w:bottom w:val="single" w:sz="8" w:space="0" w:color="auto"/>
            </w:tcBorders>
          </w:tcPr>
          <w:p w14:paraId="338F23A0" w14:textId="77777777" w:rsidR="00042A8C" w:rsidRPr="00525CAE" w:rsidRDefault="00042A8C" w:rsidP="00042A8C">
            <w:pPr>
              <w:rPr>
                <w:highlight w:val="yellow"/>
              </w:rPr>
            </w:pPr>
            <w:r w:rsidRPr="0083446E">
              <w:rPr>
                <w:szCs w:val="22"/>
              </w:rPr>
              <w:t>40 CFR 60, Subpart A, NSPS General Provisions</w:t>
            </w:r>
          </w:p>
        </w:tc>
        <w:tc>
          <w:tcPr>
            <w:tcW w:w="3060" w:type="dxa"/>
            <w:tcBorders>
              <w:top w:val="single" w:sz="12" w:space="0" w:color="auto"/>
              <w:bottom w:val="single" w:sz="8" w:space="0" w:color="auto"/>
            </w:tcBorders>
          </w:tcPr>
          <w:p w14:paraId="155683C6" w14:textId="77777777" w:rsidR="00042A8C" w:rsidRPr="00B05E70" w:rsidRDefault="00042A8C" w:rsidP="00042A8C">
            <w:r w:rsidRPr="0083446E">
              <w:rPr>
                <w:szCs w:val="22"/>
              </w:rPr>
              <w:t>037</w:t>
            </w:r>
          </w:p>
        </w:tc>
      </w:tr>
      <w:tr w:rsidR="00042A8C" w14:paraId="63F45FED" w14:textId="77777777" w:rsidTr="00376975">
        <w:tc>
          <w:tcPr>
            <w:tcW w:w="6894" w:type="dxa"/>
            <w:tcBorders>
              <w:top w:val="single" w:sz="8" w:space="0" w:color="auto"/>
              <w:bottom w:val="single" w:sz="8" w:space="0" w:color="auto"/>
            </w:tcBorders>
          </w:tcPr>
          <w:p w14:paraId="22414E4E" w14:textId="77777777" w:rsidR="00042A8C" w:rsidRPr="00525CAE" w:rsidRDefault="00042A8C" w:rsidP="00042A8C">
            <w:pPr>
              <w:rPr>
                <w:highlight w:val="yellow"/>
              </w:rPr>
            </w:pPr>
            <w:r w:rsidRPr="0083446E">
              <w:rPr>
                <w:szCs w:val="22"/>
              </w:rPr>
              <w:t>40 CFR 60, Subpart Dc</w:t>
            </w:r>
          </w:p>
        </w:tc>
        <w:tc>
          <w:tcPr>
            <w:tcW w:w="3060" w:type="dxa"/>
            <w:tcBorders>
              <w:top w:val="single" w:sz="8" w:space="0" w:color="auto"/>
              <w:bottom w:val="single" w:sz="8" w:space="0" w:color="auto"/>
            </w:tcBorders>
          </w:tcPr>
          <w:p w14:paraId="3E65D6F6" w14:textId="77777777" w:rsidR="00042A8C" w:rsidRPr="00EF1A9E" w:rsidRDefault="00042A8C" w:rsidP="00042A8C">
            <w:r w:rsidRPr="0083446E">
              <w:rPr>
                <w:szCs w:val="22"/>
              </w:rPr>
              <w:t>037</w:t>
            </w:r>
          </w:p>
        </w:tc>
      </w:tr>
      <w:tr w:rsidR="00042A8C" w14:paraId="338AF40D" w14:textId="77777777" w:rsidTr="00376975">
        <w:tc>
          <w:tcPr>
            <w:tcW w:w="6894" w:type="dxa"/>
            <w:tcBorders>
              <w:top w:val="single" w:sz="8" w:space="0" w:color="auto"/>
              <w:bottom w:val="single" w:sz="8" w:space="0" w:color="auto"/>
            </w:tcBorders>
          </w:tcPr>
          <w:p w14:paraId="3110E8A8" w14:textId="77777777" w:rsidR="00042A8C" w:rsidRPr="00525CAE" w:rsidRDefault="00042A8C" w:rsidP="00042A8C">
            <w:pPr>
              <w:rPr>
                <w:highlight w:val="yellow"/>
              </w:rPr>
            </w:pPr>
            <w:r w:rsidRPr="0083446E">
              <w:rPr>
                <w:szCs w:val="22"/>
              </w:rPr>
              <w:t>40 CFR 63, Subpart A, NESHAP General Provisions</w:t>
            </w:r>
          </w:p>
        </w:tc>
        <w:tc>
          <w:tcPr>
            <w:tcW w:w="3060" w:type="dxa"/>
            <w:tcBorders>
              <w:top w:val="single" w:sz="8" w:space="0" w:color="auto"/>
              <w:bottom w:val="single" w:sz="8" w:space="0" w:color="auto"/>
            </w:tcBorders>
          </w:tcPr>
          <w:p w14:paraId="70BA3B89" w14:textId="77777777" w:rsidR="00042A8C" w:rsidRPr="00EF1A9E" w:rsidRDefault="00042A8C" w:rsidP="00042A8C">
            <w:r w:rsidRPr="0083446E">
              <w:rPr>
                <w:szCs w:val="22"/>
              </w:rPr>
              <w:t>003, 014, 037, 040</w:t>
            </w:r>
          </w:p>
        </w:tc>
      </w:tr>
      <w:tr w:rsidR="00042A8C" w14:paraId="23715EB5" w14:textId="77777777" w:rsidTr="00376975">
        <w:tc>
          <w:tcPr>
            <w:tcW w:w="6894" w:type="dxa"/>
            <w:tcBorders>
              <w:top w:val="single" w:sz="8" w:space="0" w:color="auto"/>
              <w:bottom w:val="single" w:sz="8" w:space="0" w:color="auto"/>
            </w:tcBorders>
          </w:tcPr>
          <w:p w14:paraId="74C1652B" w14:textId="77777777" w:rsidR="00042A8C" w:rsidRPr="00525CAE" w:rsidRDefault="00042A8C" w:rsidP="00042A8C">
            <w:pPr>
              <w:rPr>
                <w:highlight w:val="yellow"/>
              </w:rPr>
            </w:pPr>
            <w:r w:rsidRPr="0083446E">
              <w:rPr>
                <w:szCs w:val="22"/>
              </w:rPr>
              <w:t>40 CFR 63, Subpart ZZZZ</w:t>
            </w:r>
          </w:p>
        </w:tc>
        <w:tc>
          <w:tcPr>
            <w:tcW w:w="3060" w:type="dxa"/>
            <w:tcBorders>
              <w:top w:val="single" w:sz="8" w:space="0" w:color="auto"/>
              <w:bottom w:val="single" w:sz="8" w:space="0" w:color="auto"/>
            </w:tcBorders>
          </w:tcPr>
          <w:p w14:paraId="3A5329A4" w14:textId="77777777" w:rsidR="00042A8C" w:rsidRPr="00EF1A9E" w:rsidRDefault="00042A8C" w:rsidP="00042A8C">
            <w:r w:rsidRPr="0083446E">
              <w:rPr>
                <w:szCs w:val="22"/>
              </w:rPr>
              <w:t>040</w:t>
            </w:r>
          </w:p>
        </w:tc>
      </w:tr>
      <w:tr w:rsidR="00042A8C" w14:paraId="1EDBD0F2" w14:textId="77777777" w:rsidTr="00376975">
        <w:tc>
          <w:tcPr>
            <w:tcW w:w="6894" w:type="dxa"/>
            <w:tcBorders>
              <w:top w:val="single" w:sz="8" w:space="0" w:color="auto"/>
              <w:bottom w:val="single" w:sz="12" w:space="0" w:color="auto"/>
              <w:right w:val="single" w:sz="12" w:space="0" w:color="auto"/>
            </w:tcBorders>
          </w:tcPr>
          <w:p w14:paraId="4F4B0F55" w14:textId="77777777" w:rsidR="00042A8C" w:rsidRPr="00525CAE" w:rsidRDefault="00042A8C" w:rsidP="00042A8C">
            <w:pPr>
              <w:rPr>
                <w:highlight w:val="yellow"/>
              </w:rPr>
            </w:pPr>
            <w:r w:rsidRPr="0083446E">
              <w:rPr>
                <w:szCs w:val="22"/>
              </w:rPr>
              <w:t>40 CFR 63, Subpart JJJJJJ</w:t>
            </w:r>
          </w:p>
        </w:tc>
        <w:tc>
          <w:tcPr>
            <w:tcW w:w="3060" w:type="dxa"/>
            <w:tcBorders>
              <w:top w:val="single" w:sz="8" w:space="0" w:color="auto"/>
              <w:left w:val="single" w:sz="12" w:space="0" w:color="auto"/>
              <w:bottom w:val="single" w:sz="12" w:space="0" w:color="auto"/>
            </w:tcBorders>
          </w:tcPr>
          <w:p w14:paraId="0D9817F5" w14:textId="77777777" w:rsidR="00042A8C" w:rsidRPr="00EF1A9E" w:rsidRDefault="00042A8C" w:rsidP="00042A8C">
            <w:r w:rsidRPr="0083446E">
              <w:rPr>
                <w:szCs w:val="22"/>
              </w:rPr>
              <w:t>003, 014, 037</w:t>
            </w:r>
          </w:p>
        </w:tc>
      </w:tr>
      <w:tr w:rsidR="00D521CD" w14:paraId="7708B2B7" w14:textId="77777777" w:rsidTr="00376975">
        <w:tc>
          <w:tcPr>
            <w:tcW w:w="9954" w:type="dxa"/>
            <w:gridSpan w:val="2"/>
            <w:tcBorders>
              <w:top w:val="single" w:sz="12" w:space="0" w:color="auto"/>
              <w:bottom w:val="single" w:sz="12" w:space="0" w:color="auto"/>
            </w:tcBorders>
          </w:tcPr>
          <w:p w14:paraId="71EB9D91" w14:textId="77777777" w:rsidR="00D521CD" w:rsidRPr="00042A8C" w:rsidRDefault="00D521CD" w:rsidP="00D521CD">
            <w:pPr>
              <w:jc w:val="center"/>
              <w:rPr>
                <w:szCs w:val="22"/>
              </w:rPr>
            </w:pPr>
            <w:r w:rsidRPr="00042A8C">
              <w:rPr>
                <w:i/>
                <w:szCs w:val="22"/>
              </w:rPr>
              <w:t>State Rule Citations</w:t>
            </w:r>
          </w:p>
        </w:tc>
      </w:tr>
      <w:tr w:rsidR="00042A8C" w14:paraId="6A1FCC36" w14:textId="77777777" w:rsidTr="00376975">
        <w:tc>
          <w:tcPr>
            <w:tcW w:w="6894" w:type="dxa"/>
            <w:tcBorders>
              <w:top w:val="single" w:sz="12" w:space="0" w:color="auto"/>
              <w:bottom w:val="single" w:sz="8" w:space="0" w:color="auto"/>
            </w:tcBorders>
          </w:tcPr>
          <w:p w14:paraId="23BD1E2D" w14:textId="77777777" w:rsidR="00042A8C" w:rsidRPr="00525CAE" w:rsidRDefault="00042A8C" w:rsidP="00042A8C">
            <w:pPr>
              <w:rPr>
                <w:highlight w:val="yellow"/>
              </w:rPr>
            </w:pPr>
            <w:r w:rsidRPr="00C26764">
              <w:rPr>
                <w:szCs w:val="22"/>
              </w:rPr>
              <w:t>State Rule Citations: RACT (62-296.702, F.A.C.)</w:t>
            </w:r>
          </w:p>
        </w:tc>
        <w:tc>
          <w:tcPr>
            <w:tcW w:w="3060" w:type="dxa"/>
            <w:tcBorders>
              <w:top w:val="single" w:sz="12" w:space="0" w:color="auto"/>
              <w:bottom w:val="single" w:sz="8" w:space="0" w:color="auto"/>
            </w:tcBorders>
          </w:tcPr>
          <w:p w14:paraId="293B7C64" w14:textId="77777777" w:rsidR="00042A8C" w:rsidRPr="00AD797E" w:rsidRDefault="00042A8C" w:rsidP="00042A8C">
            <w:r w:rsidRPr="00C26764">
              <w:rPr>
                <w:szCs w:val="22"/>
              </w:rPr>
              <w:t>003, 014</w:t>
            </w:r>
          </w:p>
        </w:tc>
      </w:tr>
      <w:tr w:rsidR="00042A8C" w14:paraId="78977307" w14:textId="77777777" w:rsidTr="00376975">
        <w:tc>
          <w:tcPr>
            <w:tcW w:w="6894" w:type="dxa"/>
            <w:tcBorders>
              <w:top w:val="single" w:sz="8" w:space="0" w:color="auto"/>
              <w:bottom w:val="single" w:sz="8" w:space="0" w:color="auto"/>
            </w:tcBorders>
          </w:tcPr>
          <w:p w14:paraId="60EA232F" w14:textId="77777777" w:rsidR="00042A8C" w:rsidRPr="00525CAE" w:rsidRDefault="00042A8C" w:rsidP="00042A8C">
            <w:pPr>
              <w:rPr>
                <w:highlight w:val="yellow"/>
              </w:rPr>
            </w:pPr>
            <w:r w:rsidRPr="00C26764">
              <w:rPr>
                <w:szCs w:val="22"/>
              </w:rPr>
              <w:t>State Rule Citations: 62-296.406, F.A.C.</w:t>
            </w:r>
          </w:p>
        </w:tc>
        <w:tc>
          <w:tcPr>
            <w:tcW w:w="3060" w:type="dxa"/>
            <w:tcBorders>
              <w:top w:val="single" w:sz="8" w:space="0" w:color="auto"/>
              <w:bottom w:val="single" w:sz="8" w:space="0" w:color="auto"/>
            </w:tcBorders>
          </w:tcPr>
          <w:p w14:paraId="1154ADAD" w14:textId="77777777" w:rsidR="00042A8C" w:rsidRPr="00AD797E" w:rsidRDefault="00042A8C" w:rsidP="00042A8C">
            <w:r w:rsidRPr="00C26764">
              <w:rPr>
                <w:szCs w:val="22"/>
              </w:rPr>
              <w:t>037</w:t>
            </w:r>
          </w:p>
        </w:tc>
      </w:tr>
      <w:tr w:rsidR="00042A8C" w14:paraId="564FE0EE" w14:textId="77777777" w:rsidTr="00042A8C">
        <w:tc>
          <w:tcPr>
            <w:tcW w:w="6894" w:type="dxa"/>
            <w:tcBorders>
              <w:top w:val="single" w:sz="8" w:space="0" w:color="auto"/>
              <w:bottom w:val="single" w:sz="12" w:space="0" w:color="auto"/>
            </w:tcBorders>
          </w:tcPr>
          <w:p w14:paraId="6524C1B0" w14:textId="77777777" w:rsidR="00042A8C" w:rsidRDefault="00042A8C" w:rsidP="00042A8C">
            <w:r w:rsidRPr="00C26764">
              <w:rPr>
                <w:szCs w:val="22"/>
              </w:rPr>
              <w:t>Best Available Control Technology (BACT)</w:t>
            </w:r>
          </w:p>
        </w:tc>
        <w:tc>
          <w:tcPr>
            <w:tcW w:w="3060" w:type="dxa"/>
            <w:tcBorders>
              <w:top w:val="single" w:sz="8" w:space="0" w:color="auto"/>
              <w:bottom w:val="single" w:sz="12" w:space="0" w:color="auto"/>
            </w:tcBorders>
          </w:tcPr>
          <w:p w14:paraId="4E275760" w14:textId="77777777" w:rsidR="00042A8C" w:rsidRPr="00AD797E" w:rsidRDefault="00042A8C" w:rsidP="00042A8C">
            <w:r w:rsidRPr="00C26764">
              <w:rPr>
                <w:szCs w:val="22"/>
              </w:rPr>
              <w:t>037</w:t>
            </w:r>
          </w:p>
        </w:tc>
      </w:tr>
      <w:tr w:rsidR="00042A8C" w14:paraId="0D24E71D" w14:textId="77777777" w:rsidTr="00042A8C">
        <w:tc>
          <w:tcPr>
            <w:tcW w:w="9954" w:type="dxa"/>
            <w:gridSpan w:val="2"/>
            <w:tcBorders>
              <w:top w:val="single" w:sz="12" w:space="0" w:color="auto"/>
              <w:bottom w:val="single" w:sz="8" w:space="0" w:color="auto"/>
            </w:tcBorders>
          </w:tcPr>
          <w:p w14:paraId="5174E93F" w14:textId="77777777" w:rsidR="00042A8C" w:rsidRPr="00042A8C" w:rsidRDefault="00042A8C" w:rsidP="00042A8C">
            <w:pPr>
              <w:jc w:val="center"/>
              <w:rPr>
                <w:i/>
                <w:sz w:val="20"/>
              </w:rPr>
            </w:pPr>
            <w:r w:rsidRPr="00042A8C">
              <w:rPr>
                <w:i/>
                <w:sz w:val="20"/>
              </w:rPr>
              <w:t>Jacksonville Citations</w:t>
            </w:r>
          </w:p>
        </w:tc>
      </w:tr>
      <w:tr w:rsidR="00042A8C" w14:paraId="463532EA" w14:textId="77777777" w:rsidTr="00042A8C">
        <w:tc>
          <w:tcPr>
            <w:tcW w:w="6894" w:type="dxa"/>
            <w:tcBorders>
              <w:top w:val="single" w:sz="8" w:space="0" w:color="auto"/>
              <w:bottom w:val="single" w:sz="12" w:space="0" w:color="auto"/>
            </w:tcBorders>
          </w:tcPr>
          <w:p w14:paraId="5BC2F31D" w14:textId="77777777" w:rsidR="00042A8C" w:rsidRDefault="00042A8C" w:rsidP="00042A8C">
            <w:r w:rsidRPr="0083446E">
              <w:rPr>
                <w:szCs w:val="22"/>
              </w:rPr>
              <w:t>City of Jacksonville Ordinance Code, Title X, Chapter 360 [Environmental Regulation], Chapter 362 [Air and Water Pollution], Chapter 376 [Odor Control], JEPB Rule 1 [Final Rules with Respect to Organization, Procedure, and Practice]; JEPB Rule 2, Parts I through VII, and Parts IX through XIV</w:t>
            </w:r>
          </w:p>
        </w:tc>
        <w:tc>
          <w:tcPr>
            <w:tcW w:w="3060" w:type="dxa"/>
            <w:tcBorders>
              <w:top w:val="single" w:sz="8" w:space="0" w:color="auto"/>
              <w:bottom w:val="single" w:sz="12" w:space="0" w:color="auto"/>
            </w:tcBorders>
          </w:tcPr>
          <w:p w14:paraId="60F5867C" w14:textId="77777777" w:rsidR="00042A8C" w:rsidRPr="00AD797E" w:rsidRDefault="00042A8C" w:rsidP="00042A8C">
            <w:r w:rsidRPr="0083446E">
              <w:rPr>
                <w:szCs w:val="22"/>
              </w:rPr>
              <w:t>003, 014, 037, 039, 040</w:t>
            </w:r>
          </w:p>
        </w:tc>
      </w:tr>
    </w:tbl>
    <w:p w14:paraId="01EF1C1E" w14:textId="77777777" w:rsidR="00C01B12" w:rsidRDefault="00C01B12" w:rsidP="00C01B12">
      <w:pPr>
        <w:rPr>
          <w:b/>
          <w:caps/>
          <w:szCs w:val="22"/>
        </w:rPr>
      </w:pPr>
    </w:p>
    <w:p w14:paraId="4D166DF5" w14:textId="77777777" w:rsidR="00A020CE" w:rsidRPr="00A020CE" w:rsidRDefault="00D40FD9" w:rsidP="00C01B12">
      <w:pPr>
        <w:rPr>
          <w:rFonts w:ascii="Times New Roman Bold" w:hAnsi="Times New Roman Bold"/>
          <w:szCs w:val="22"/>
        </w:rPr>
        <w:sectPr w:rsidR="00A020CE" w:rsidRPr="00A020CE" w:rsidSect="000A0A5C">
          <w:headerReference w:type="default" r:id="rId17"/>
          <w:footerReference w:type="default" r:id="rId18"/>
          <w:pgSz w:w="12240" w:h="15840" w:code="1"/>
          <w:pgMar w:top="1080" w:right="1080" w:bottom="1080" w:left="1080" w:header="720" w:footer="720" w:gutter="0"/>
          <w:paperSrc w:first="15" w:other="15"/>
          <w:pgNumType w:start="2"/>
          <w:cols w:space="720"/>
        </w:sectPr>
      </w:pPr>
      <w:hyperlink w:anchor="TableOfContents" w:history="1">
        <w:r w:rsidR="00A020CE" w:rsidRPr="00A020CE">
          <w:rPr>
            <w:rStyle w:val="Hyperlink"/>
            <w:rFonts w:ascii="Times New Roman Bold" w:hAnsi="Times New Roman Bold"/>
            <w:szCs w:val="22"/>
          </w:rPr>
          <w:t>Table of Contents</w:t>
        </w:r>
      </w:hyperlink>
    </w:p>
    <w:p w14:paraId="70853FA6" w14:textId="77777777" w:rsidR="00C01B12" w:rsidRPr="0051540D" w:rsidRDefault="00C01B12" w:rsidP="00C01B12">
      <w:pPr>
        <w:spacing w:before="120" w:after="120"/>
        <w:rPr>
          <w:b/>
        </w:rPr>
      </w:pPr>
      <w:bookmarkStart w:id="8" w:name="SectionII"/>
      <w:bookmarkEnd w:id="8"/>
      <w:r w:rsidRPr="00DB1B3A">
        <w:rPr>
          <w:b/>
        </w:rPr>
        <w:lastRenderedPageBreak/>
        <w:t>The following conditions apply facility-wide to all emission units and activities:</w:t>
      </w:r>
    </w:p>
    <w:p w14:paraId="42E7A683" w14:textId="77777777" w:rsidR="00C01B12" w:rsidRPr="0051540D" w:rsidRDefault="004642C4"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B94355">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14:paraId="4BEBB5F2" w14:textId="77777777"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14:paraId="2CAFF442" w14:textId="77777777" w:rsidR="00C01B12" w:rsidRDefault="00D11531"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0F3936">
        <w:rPr>
          <w:b/>
          <w:szCs w:val="22"/>
          <w:u w:val="single"/>
        </w:rPr>
        <w:t>Not federally Enforceable</w:t>
      </w:r>
      <w:r>
        <w:rPr>
          <w:b/>
          <w:szCs w:val="22"/>
          <w:u w:val="single"/>
        </w:rPr>
        <w:t>.</w:t>
      </w:r>
      <w:r w:rsidRPr="00347297">
        <w:rPr>
          <w:szCs w:val="22"/>
          <w:u w:val="single"/>
        </w:rPr>
        <w:t xml:space="preserve"> </w:t>
      </w:r>
      <w:r>
        <w:rPr>
          <w:szCs w:val="22"/>
          <w:u w:val="single"/>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14:paraId="753A5EAA" w14:textId="77777777" w:rsidR="00FB633D" w:rsidRDefault="00FB633D"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14:paraId="5B4EA607" w14:textId="77777777" w:rsidR="00C01B12" w:rsidRDefault="00C01B12"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r w:rsidR="00476374">
        <w:rPr>
          <w:szCs w:val="22"/>
        </w:rPr>
        <w:t>, and Rule 2.1101, JEPB</w:t>
      </w:r>
      <w:r w:rsidRPr="00D93E62">
        <w:rPr>
          <w:szCs w:val="22"/>
        </w:rPr>
        <w:t>]</w:t>
      </w:r>
    </w:p>
    <w:p w14:paraId="73444790" w14:textId="77777777" w:rsidR="007E6793" w:rsidRDefault="007E6793" w:rsidP="00A9455C">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14:paraId="1D7A442B" w14:textId="77777777" w:rsidR="00476374" w:rsidRDefault="00476374" w:rsidP="00476374">
      <w:pPr>
        <w:pStyle w:val="Default"/>
        <w:numPr>
          <w:ilvl w:val="1"/>
          <w:numId w:val="23"/>
        </w:numPr>
        <w:ind w:left="1080"/>
        <w:rPr>
          <w:sz w:val="22"/>
          <w:szCs w:val="22"/>
        </w:rPr>
      </w:pPr>
      <w:r>
        <w:rPr>
          <w:sz w:val="22"/>
          <w:szCs w:val="22"/>
        </w:rPr>
        <w:t xml:space="preserve">Paving and maintenance of roads, parking areas and yards. </w:t>
      </w:r>
    </w:p>
    <w:p w14:paraId="7695EBFA" w14:textId="77777777" w:rsidR="00476374" w:rsidRDefault="00476374" w:rsidP="00476374">
      <w:pPr>
        <w:pStyle w:val="Default"/>
        <w:numPr>
          <w:ilvl w:val="1"/>
          <w:numId w:val="23"/>
        </w:numPr>
        <w:ind w:left="1080"/>
        <w:rPr>
          <w:sz w:val="22"/>
          <w:szCs w:val="22"/>
        </w:rPr>
      </w:pPr>
      <w:r w:rsidRPr="00476374">
        <w:rPr>
          <w:sz w:val="22"/>
          <w:szCs w:val="22"/>
        </w:rPr>
        <w:t xml:space="preserve">Application of water or chemicals to control emissions from such activities as demolition of buildings, grading roads, construction, and land clearing. </w:t>
      </w:r>
    </w:p>
    <w:p w14:paraId="708AC529" w14:textId="77777777" w:rsidR="00476374" w:rsidRDefault="00476374" w:rsidP="00476374">
      <w:pPr>
        <w:pStyle w:val="Default"/>
        <w:numPr>
          <w:ilvl w:val="1"/>
          <w:numId w:val="23"/>
        </w:numPr>
        <w:ind w:left="1080"/>
        <w:rPr>
          <w:sz w:val="22"/>
          <w:szCs w:val="22"/>
        </w:rPr>
      </w:pPr>
      <w:r w:rsidRPr="00476374">
        <w:rPr>
          <w:sz w:val="22"/>
          <w:szCs w:val="22"/>
        </w:rPr>
        <w:t xml:space="preserve">Application of asphalt, water, oil, chemicals or other dust suppressants to unpaved roads, yards, open stock piles and similar activities. </w:t>
      </w:r>
    </w:p>
    <w:p w14:paraId="16BAB31A" w14:textId="77777777" w:rsidR="00476374" w:rsidRDefault="00476374" w:rsidP="00476374">
      <w:pPr>
        <w:pStyle w:val="Default"/>
        <w:numPr>
          <w:ilvl w:val="1"/>
          <w:numId w:val="23"/>
        </w:numPr>
        <w:ind w:left="1080"/>
        <w:rPr>
          <w:sz w:val="22"/>
          <w:szCs w:val="22"/>
        </w:rPr>
      </w:pPr>
      <w:r w:rsidRPr="00476374">
        <w:rPr>
          <w:sz w:val="22"/>
          <w:szCs w:val="22"/>
        </w:rPr>
        <w:t xml:space="preserve">Removal of particulate matter from roads and other paved areas under the control of the owner or operator of the facility to prevent </w:t>
      </w:r>
      <w:proofErr w:type="spellStart"/>
      <w:r w:rsidRPr="00476374">
        <w:rPr>
          <w:sz w:val="22"/>
          <w:szCs w:val="22"/>
        </w:rPr>
        <w:t>reentrainment</w:t>
      </w:r>
      <w:proofErr w:type="spellEnd"/>
      <w:r w:rsidRPr="00476374">
        <w:rPr>
          <w:sz w:val="22"/>
          <w:szCs w:val="22"/>
        </w:rPr>
        <w:t xml:space="preserve">, and from buildings or work areas to prevent particulate from becoming airborne. </w:t>
      </w:r>
    </w:p>
    <w:p w14:paraId="1375B401" w14:textId="77777777" w:rsidR="00476374" w:rsidRDefault="00476374" w:rsidP="00476374">
      <w:pPr>
        <w:pStyle w:val="Default"/>
        <w:numPr>
          <w:ilvl w:val="1"/>
          <w:numId w:val="23"/>
        </w:numPr>
        <w:ind w:left="1080"/>
        <w:rPr>
          <w:sz w:val="22"/>
          <w:szCs w:val="22"/>
        </w:rPr>
      </w:pPr>
      <w:r w:rsidRPr="00476374">
        <w:rPr>
          <w:sz w:val="22"/>
          <w:szCs w:val="22"/>
        </w:rPr>
        <w:t xml:space="preserve">Landscaping or planting of vegetation. </w:t>
      </w:r>
    </w:p>
    <w:p w14:paraId="25874FC0" w14:textId="77777777" w:rsidR="00476374" w:rsidRDefault="00476374" w:rsidP="00476374">
      <w:pPr>
        <w:pStyle w:val="Default"/>
        <w:numPr>
          <w:ilvl w:val="1"/>
          <w:numId w:val="23"/>
        </w:numPr>
        <w:ind w:left="1080"/>
        <w:rPr>
          <w:sz w:val="22"/>
          <w:szCs w:val="22"/>
        </w:rPr>
      </w:pPr>
      <w:r w:rsidRPr="00476374">
        <w:rPr>
          <w:sz w:val="22"/>
          <w:szCs w:val="22"/>
        </w:rPr>
        <w:t xml:space="preserve">Use of hoods, fans, filters, and similar equipment to contain, capture and/or vent particulate matter. </w:t>
      </w:r>
    </w:p>
    <w:p w14:paraId="530B33DE" w14:textId="77777777" w:rsidR="00476374" w:rsidRDefault="00476374" w:rsidP="00476374">
      <w:pPr>
        <w:pStyle w:val="Default"/>
        <w:numPr>
          <w:ilvl w:val="1"/>
          <w:numId w:val="23"/>
        </w:numPr>
        <w:ind w:left="1080"/>
        <w:rPr>
          <w:sz w:val="22"/>
          <w:szCs w:val="22"/>
        </w:rPr>
      </w:pPr>
      <w:r w:rsidRPr="00476374">
        <w:rPr>
          <w:sz w:val="22"/>
          <w:szCs w:val="22"/>
        </w:rPr>
        <w:t xml:space="preserve">Confining abrasive blasting where possible. </w:t>
      </w:r>
    </w:p>
    <w:p w14:paraId="6FD1B18C" w14:textId="77777777" w:rsidR="00E87E61" w:rsidRPr="00476374" w:rsidRDefault="00476374" w:rsidP="00476374">
      <w:pPr>
        <w:pStyle w:val="Default"/>
        <w:numPr>
          <w:ilvl w:val="1"/>
          <w:numId w:val="23"/>
        </w:numPr>
        <w:ind w:left="1080"/>
        <w:rPr>
          <w:sz w:val="22"/>
          <w:szCs w:val="22"/>
        </w:rPr>
      </w:pPr>
      <w:r w:rsidRPr="00476374">
        <w:rPr>
          <w:szCs w:val="22"/>
        </w:rPr>
        <w:t xml:space="preserve">Enclosure or covering of conveyor systems. </w:t>
      </w:r>
    </w:p>
    <w:p w14:paraId="5A954942" w14:textId="77777777" w:rsidR="00E87E61" w:rsidRPr="000A0495" w:rsidRDefault="00E87E61" w:rsidP="00712672">
      <w:pPr>
        <w:tabs>
          <w:tab w:val="left" w:pos="360"/>
          <w:tab w:val="left" w:pos="720"/>
          <w:tab w:val="left" w:pos="1080"/>
          <w:tab w:val="left" w:pos="1440"/>
        </w:tabs>
        <w:spacing w:after="120"/>
        <w:ind w:left="360"/>
      </w:pPr>
      <w:r w:rsidRPr="000A0495">
        <w:t xml:space="preserve">[Rule 62-296.320(4)(c), F.A.C.; and, </w:t>
      </w:r>
      <w:r w:rsidR="00476374">
        <w:t>Rule 2.1101, JEPB</w:t>
      </w:r>
      <w:r w:rsidRPr="000A0495">
        <w:t>]</w:t>
      </w:r>
    </w:p>
    <w:p w14:paraId="2C285D7E" w14:textId="77777777" w:rsidR="003D1146" w:rsidRDefault="00C01B12" w:rsidP="005739CC">
      <w:pPr>
        <w:tabs>
          <w:tab w:val="left" w:pos="360"/>
          <w:tab w:val="left" w:pos="720"/>
          <w:tab w:val="left" w:pos="1080"/>
          <w:tab w:val="left" w:pos="1440"/>
        </w:tabs>
        <w:spacing w:after="120"/>
        <w:ind w:left="360" w:hanging="360"/>
      </w:pPr>
      <w:r>
        <w:rPr>
          <w:b/>
          <w:u w:val="single"/>
        </w:rPr>
        <w:t>Reports and Fees</w:t>
      </w:r>
      <w:r w:rsidR="002E7F87" w:rsidRPr="003D1146">
        <w:t xml:space="preserve"> </w:t>
      </w:r>
    </w:p>
    <w:p w14:paraId="23976F8F" w14:textId="77777777"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14:paraId="039F910D" w14:textId="77777777" w:rsidR="00C01B12" w:rsidRDefault="00BF788C"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w:t>
      </w:r>
      <w:r w:rsidR="00EE32B9">
        <w:rPr>
          <w:bCs/>
          <w:szCs w:val="22"/>
        </w:rPr>
        <w:t xml:space="preserve">(DEP) </w:t>
      </w:r>
      <w:r w:rsidRPr="00BF788C">
        <w:rPr>
          <w:bCs/>
          <w:szCs w:val="22"/>
        </w:rPr>
        <w:t xml:space="preserve">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w:t>
      </w:r>
      <w:r w:rsidRPr="00BF788C">
        <w:rPr>
          <w:bCs/>
          <w:szCs w:val="22"/>
        </w:rPr>
        <w:lastRenderedPageBreak/>
        <w:t xml:space="preserve">by submitting DEP Form No. 62-210.900(5) to the DEP Division of Air Resource Management instead of using the reporting software. </w:t>
      </w:r>
      <w:r w:rsidR="00EE32B9">
        <w:rPr>
          <w:bCs/>
          <w:szCs w:val="22"/>
        </w:rPr>
        <w:t xml:space="preserve"> </w:t>
      </w:r>
      <w:r w:rsidRPr="00BF788C">
        <w:rPr>
          <w:bCs/>
          <w:szCs w:val="22"/>
        </w:rPr>
        <w:t xml:space="preserve">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w:t>
      </w:r>
      <w:r w:rsidR="00EE32B9">
        <w:rPr>
          <w:b/>
          <w:bCs/>
          <w:szCs w:val="22"/>
        </w:rPr>
        <w:t>ost Office Box 3070, Tallahassee, Florida</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19"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14:paraId="1B8C59DF" w14:textId="77777777" w:rsidR="00BF788C" w:rsidRPr="00BF788C" w:rsidRDefault="00463988" w:rsidP="00BF788C">
      <w:pPr>
        <w:tabs>
          <w:tab w:val="left" w:pos="360"/>
          <w:tab w:val="left" w:pos="720"/>
          <w:tab w:val="left" w:pos="1080"/>
          <w:tab w:val="left" w:pos="1440"/>
        </w:tabs>
        <w:suppressAutoHyphens/>
        <w:spacing w:after="100"/>
        <w:ind w:left="360"/>
        <w:rPr>
          <w:bCs/>
          <w:i/>
          <w:iCs/>
          <w:szCs w:val="22"/>
        </w:rPr>
      </w:pPr>
      <w:r>
        <w:rPr>
          <w:bCs/>
          <w:i/>
          <w:iCs/>
          <w:szCs w:val="22"/>
        </w:rPr>
        <w:t xml:space="preserve">{Permitting Note: </w:t>
      </w:r>
      <w:r w:rsidR="00BF788C" w:rsidRPr="00BF788C">
        <w:rPr>
          <w:bCs/>
          <w:i/>
          <w:iCs/>
          <w:szCs w:val="22"/>
        </w:rPr>
        <w:t xml:space="preserve"> Resources to help you complete your AOR are available on the electronic AOR (EAOR) website at:</w:t>
      </w:r>
      <w:r w:rsidR="00BF788C">
        <w:rPr>
          <w:bCs/>
          <w:i/>
          <w:iCs/>
          <w:szCs w:val="22"/>
        </w:rPr>
        <w:t xml:space="preserve"> </w:t>
      </w:r>
      <w:r w:rsidR="00BF788C" w:rsidRPr="00BF788C">
        <w:rPr>
          <w:bCs/>
          <w:i/>
          <w:iCs/>
          <w:szCs w:val="22"/>
        </w:rPr>
        <w:t xml:space="preserve"> </w:t>
      </w:r>
      <w:hyperlink r:id="rId20" w:history="1">
        <w:r w:rsidR="00BF788C" w:rsidRPr="00BF788C">
          <w:rPr>
            <w:rStyle w:val="Hyperlink"/>
            <w:bCs/>
            <w:i/>
            <w:iCs/>
            <w:szCs w:val="22"/>
          </w:rPr>
          <w:t>http://www.dep.state.fl.us/air/emission/eaor</w:t>
        </w:r>
      </w:hyperlink>
      <w:r w:rsidR="00BF788C">
        <w:rPr>
          <w:bCs/>
          <w:i/>
          <w:iCs/>
          <w:szCs w:val="22"/>
        </w:rPr>
        <w:t xml:space="preserve">.  </w:t>
      </w:r>
      <w:r w:rsidR="00BF788C" w:rsidRPr="00BF788C">
        <w:rPr>
          <w:bCs/>
          <w:i/>
          <w:iCs/>
          <w:szCs w:val="22"/>
        </w:rPr>
        <w:t xml:space="preserve">If you have questions or need assistance after reviewing the information posted on the EAOR website, please contact the Department by phone at (850) 717-9000 or email at </w:t>
      </w:r>
      <w:hyperlink r:id="rId21" w:history="1">
        <w:r w:rsidR="00BF788C" w:rsidRPr="00BF788C">
          <w:rPr>
            <w:rStyle w:val="Hyperlink"/>
            <w:bCs/>
            <w:i/>
            <w:iCs/>
            <w:szCs w:val="22"/>
          </w:rPr>
          <w:t>eaor@dep.state.fl.us</w:t>
        </w:r>
      </w:hyperlink>
      <w:r w:rsidR="00BF788C" w:rsidRPr="00BF788C">
        <w:rPr>
          <w:bCs/>
          <w:i/>
          <w:iCs/>
          <w:szCs w:val="22"/>
        </w:rPr>
        <w:t>.}</w:t>
      </w:r>
    </w:p>
    <w:p w14:paraId="726071B0" w14:textId="77777777"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712672">
        <w:rPr>
          <w:bCs/>
          <w:i/>
          <w:iCs/>
          <w:szCs w:val="22"/>
        </w:rPr>
        <w:t xml:space="preserve"> </w:t>
      </w:r>
      <w:r w:rsidRPr="00BF788C">
        <w:rPr>
          <w:bCs/>
          <w:i/>
          <w:iCs/>
          <w:szCs w:val="22"/>
        </w:rPr>
        <w:t xml:space="preserv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78F6572F" w14:textId="77777777" w:rsidR="00D11531" w:rsidRPr="00D11531" w:rsidRDefault="00D11531" w:rsidP="00D11531">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Pr>
          <w:szCs w:val="16"/>
        </w:rPr>
        <w:t xml:space="preserve">  </w:t>
      </w:r>
      <w:r w:rsidRPr="00D93E62">
        <w:rPr>
          <w:szCs w:val="22"/>
        </w:rPr>
        <w:t>The permittee shall submit an annual</w:t>
      </w:r>
      <w:r>
        <w:rPr>
          <w:szCs w:val="22"/>
        </w:rPr>
        <w:t xml:space="preserve"> statement of compliance to the compliance authority at the address shown on the cover of this permit and to the US. EPA at the address shown below </w:t>
      </w:r>
      <w:r w:rsidRPr="0078478E">
        <w:rPr>
          <w:szCs w:val="16"/>
        </w:rPr>
        <w:t xml:space="preserve">within 60 days after the end of each calendar year during which the Title V </w:t>
      </w:r>
      <w:r>
        <w:rPr>
          <w:szCs w:val="16"/>
        </w:rPr>
        <w:t xml:space="preserve">air operation </w:t>
      </w:r>
      <w:r w:rsidRPr="0078478E">
        <w:rPr>
          <w:szCs w:val="16"/>
        </w:rPr>
        <w:t>permit was effective</w:t>
      </w:r>
      <w:r>
        <w:rPr>
          <w:szCs w:val="16"/>
        </w:rPr>
        <w:t>.</w:t>
      </w:r>
      <w:r>
        <w:t xml:space="preserve">  </w:t>
      </w:r>
      <w:r w:rsidR="00D5449A">
        <w:rPr>
          <w:szCs w:val="16"/>
        </w:rPr>
        <w:t>(See also Appendix RR, Conditions RR1 and RR7.)</w:t>
      </w:r>
      <w:r w:rsidR="00D5449A" w:rsidRPr="0078478E">
        <w:t xml:space="preserve"> </w:t>
      </w:r>
      <w:r w:rsidR="00D5449A">
        <w:t xml:space="preserve"> </w:t>
      </w:r>
      <w:r w:rsidRPr="0078478E">
        <w:t>[Rules 62-213.440(3)(a)2. &amp; 3. and (b), F.A.C.]</w:t>
      </w:r>
    </w:p>
    <w:p w14:paraId="1D7B95CB" w14:textId="77777777" w:rsidR="00D11531" w:rsidRDefault="00D11531" w:rsidP="00D11531">
      <w:pPr>
        <w:tabs>
          <w:tab w:val="left" w:pos="360"/>
          <w:tab w:val="left" w:pos="720"/>
          <w:tab w:val="left" w:pos="1080"/>
          <w:tab w:val="left" w:pos="1440"/>
        </w:tabs>
        <w:suppressAutoHyphens/>
        <w:jc w:val="center"/>
        <w:rPr>
          <w:szCs w:val="22"/>
        </w:rPr>
      </w:pPr>
      <w:r>
        <w:rPr>
          <w:szCs w:val="22"/>
        </w:rPr>
        <w:t>U.S. Environmental Protection Agency, Region 4</w:t>
      </w:r>
    </w:p>
    <w:p w14:paraId="292E5FFE" w14:textId="77777777" w:rsidR="00D11531" w:rsidRDefault="00D11531" w:rsidP="00D11531">
      <w:pPr>
        <w:tabs>
          <w:tab w:val="left" w:pos="360"/>
          <w:tab w:val="left" w:pos="720"/>
          <w:tab w:val="left" w:pos="1080"/>
          <w:tab w:val="left" w:pos="1440"/>
        </w:tabs>
        <w:suppressAutoHyphens/>
        <w:jc w:val="center"/>
        <w:rPr>
          <w:szCs w:val="22"/>
        </w:rPr>
      </w:pPr>
      <w:r>
        <w:rPr>
          <w:szCs w:val="22"/>
        </w:rPr>
        <w:t>Atlanta Federal Center</w:t>
      </w:r>
    </w:p>
    <w:p w14:paraId="7325658B" w14:textId="77777777" w:rsidR="00D11531" w:rsidRDefault="00D11531" w:rsidP="00D11531">
      <w:pPr>
        <w:tabs>
          <w:tab w:val="left" w:pos="360"/>
          <w:tab w:val="left" w:pos="720"/>
          <w:tab w:val="left" w:pos="1080"/>
          <w:tab w:val="left" w:pos="1440"/>
        </w:tabs>
        <w:suppressAutoHyphens/>
        <w:jc w:val="center"/>
        <w:rPr>
          <w:szCs w:val="22"/>
        </w:rPr>
      </w:pPr>
      <w:r>
        <w:rPr>
          <w:szCs w:val="22"/>
        </w:rPr>
        <w:t>61 Forsyth Street, SW</w:t>
      </w:r>
    </w:p>
    <w:p w14:paraId="7CB57044" w14:textId="77777777" w:rsidR="00D11531" w:rsidRDefault="00D11531" w:rsidP="00D11531">
      <w:pPr>
        <w:tabs>
          <w:tab w:val="left" w:pos="360"/>
          <w:tab w:val="left" w:pos="720"/>
          <w:tab w:val="left" w:pos="1080"/>
          <w:tab w:val="left" w:pos="1440"/>
        </w:tabs>
        <w:suppressAutoHyphens/>
        <w:jc w:val="center"/>
        <w:rPr>
          <w:szCs w:val="22"/>
        </w:rPr>
      </w:pPr>
      <w:r>
        <w:rPr>
          <w:szCs w:val="22"/>
        </w:rPr>
        <w:t>Atlanta, Georgia  30303</w:t>
      </w:r>
    </w:p>
    <w:p w14:paraId="57A0DAC3" w14:textId="77777777" w:rsidR="00D11531" w:rsidRPr="00B47D51" w:rsidRDefault="00D11531" w:rsidP="00D11531">
      <w:pPr>
        <w:tabs>
          <w:tab w:val="left" w:pos="360"/>
          <w:tab w:val="left" w:pos="720"/>
          <w:tab w:val="left" w:pos="1080"/>
          <w:tab w:val="left" w:pos="1440"/>
        </w:tabs>
        <w:suppressAutoHyphens/>
        <w:spacing w:after="100"/>
        <w:jc w:val="center"/>
        <w:rPr>
          <w:szCs w:val="22"/>
        </w:rPr>
      </w:pPr>
      <w:r>
        <w:rPr>
          <w:szCs w:val="22"/>
        </w:rPr>
        <w:t>Attn:  Air Enforcement Branch</w:t>
      </w:r>
    </w:p>
    <w:p w14:paraId="50F540A2" w14:textId="77777777" w:rsidR="00B47D51" w:rsidRPr="00476374" w:rsidRDefault="00B47D51" w:rsidP="00A9455C">
      <w:pPr>
        <w:numPr>
          <w:ilvl w:val="0"/>
          <w:numId w:val="1"/>
        </w:numPr>
        <w:tabs>
          <w:tab w:val="clear" w:pos="450"/>
          <w:tab w:val="left" w:pos="360"/>
          <w:tab w:val="left" w:pos="720"/>
          <w:tab w:val="left" w:pos="1080"/>
          <w:tab w:val="left" w:pos="1440"/>
        </w:tabs>
        <w:ind w:left="360" w:hanging="360"/>
        <w:rPr>
          <w:szCs w:val="22"/>
        </w:rPr>
      </w:pPr>
      <w:r w:rsidRPr="00476374">
        <w:rPr>
          <w:u w:val="single"/>
        </w:rPr>
        <w:t>Prevention of Accidental Releases (Section 112(r) of CAA)</w:t>
      </w:r>
      <w:r w:rsidRPr="00476374">
        <w:t>.</w:t>
      </w:r>
    </w:p>
    <w:p w14:paraId="6BBD5FDD" w14:textId="77777777" w:rsidR="00B47D51" w:rsidRPr="00476374" w:rsidRDefault="00B47D51" w:rsidP="00A9455C">
      <w:pPr>
        <w:pStyle w:val="ListParagraph"/>
        <w:numPr>
          <w:ilvl w:val="1"/>
          <w:numId w:val="11"/>
        </w:numPr>
        <w:ind w:left="720"/>
        <w:rPr>
          <w:b/>
        </w:rPr>
      </w:pPr>
      <w:r w:rsidRPr="00476374">
        <w:rPr>
          <w:color w:val="000000"/>
        </w:rPr>
        <w:t>As required by Section 112(r)(7)(B)(iii) of the CAA and 40 CFR 68, the owner or operator shall</w:t>
      </w:r>
      <w:r w:rsidRPr="00476374">
        <w:t xml:space="preserve"> submit an updated Risk Management Plan (RMP) to the Chemical Emergency Preparedness and Prevention Office (CEPPO) RMP Reporting Center. </w:t>
      </w:r>
      <w:r w:rsidR="00B12A3B" w:rsidRPr="00476374">
        <w:t xml:space="preserve"> (See paragraph e., below.)</w:t>
      </w:r>
    </w:p>
    <w:p w14:paraId="5B139965" w14:textId="77777777" w:rsidR="00B47D51" w:rsidRPr="00476374" w:rsidRDefault="00B47D51" w:rsidP="00A9455C">
      <w:pPr>
        <w:pStyle w:val="ListParagraph"/>
        <w:numPr>
          <w:ilvl w:val="1"/>
          <w:numId w:val="11"/>
        </w:numPr>
        <w:ind w:left="720"/>
        <w:rPr>
          <w:bCs/>
        </w:rPr>
      </w:pPr>
      <w:r w:rsidRPr="00476374">
        <w:rPr>
          <w:bCs/>
        </w:rPr>
        <w:t xml:space="preserve">As required under Section 252.941(1)(c), F.S., the owner or operator shall report to the appropriate representative of the </w:t>
      </w:r>
      <w:r w:rsidR="00B12A3B" w:rsidRPr="00476374">
        <w:rPr>
          <w:bCs/>
        </w:rPr>
        <w:t>Division of Emergency Management</w:t>
      </w:r>
      <w:r w:rsidRPr="00476374">
        <w:rPr>
          <w:bCs/>
        </w:rPr>
        <w:t>, as established by department rule, within one working day of discovery of an accidental release of a regulated substance from the stationary source, if the owner or operator is required to report the release to the United States Environmental Protection Agency under Section 112(r)(6) of the CAA.</w:t>
      </w:r>
    </w:p>
    <w:p w14:paraId="19F09820" w14:textId="77777777" w:rsidR="00B47D51" w:rsidRPr="00476374" w:rsidRDefault="00B47D51" w:rsidP="00A9455C">
      <w:pPr>
        <w:pStyle w:val="ListParagraph"/>
        <w:numPr>
          <w:ilvl w:val="1"/>
          <w:numId w:val="11"/>
        </w:numPr>
        <w:ind w:left="720"/>
        <w:rPr>
          <w:bCs/>
        </w:rPr>
      </w:pPr>
      <w:r w:rsidRPr="00476374">
        <w:rPr>
          <w:bCs/>
        </w:rPr>
        <w:t xml:space="preserve">The owner or operator shall submit the required annual registration fee to the </w:t>
      </w:r>
      <w:r w:rsidR="00B12A3B" w:rsidRPr="00476374">
        <w:rPr>
          <w:bCs/>
        </w:rPr>
        <w:t>Division of Emergency Management</w:t>
      </w:r>
      <w:r w:rsidRPr="00476374">
        <w:rPr>
          <w:bCs/>
        </w:rPr>
        <w:t xml:space="preserve"> on or before April 1, in accordance with Part IV, Chapter 252, F.S., and Rule </w:t>
      </w:r>
      <w:r w:rsidR="00F87D3E" w:rsidRPr="00476374">
        <w:rPr>
          <w:bCs/>
        </w:rPr>
        <w:t>27P-21</w:t>
      </w:r>
      <w:r w:rsidRPr="00476374">
        <w:rPr>
          <w:bCs/>
        </w:rPr>
        <w:t>, F.A.C.</w:t>
      </w:r>
    </w:p>
    <w:p w14:paraId="3E08D4B3" w14:textId="77777777" w:rsidR="00B47D51" w:rsidRPr="00476374" w:rsidRDefault="00B47D51" w:rsidP="00A9455C">
      <w:pPr>
        <w:pStyle w:val="ListParagraph"/>
        <w:numPr>
          <w:ilvl w:val="1"/>
          <w:numId w:val="11"/>
        </w:numPr>
        <w:ind w:left="720"/>
        <w:rPr>
          <w:bCs/>
        </w:rPr>
      </w:pPr>
      <w:r w:rsidRPr="00476374">
        <w:rPr>
          <w:bCs/>
        </w:rPr>
        <w:t xml:space="preserve">Any required written reports, notifications, certifications, and data required to be sent to the </w:t>
      </w:r>
      <w:r w:rsidR="00B12A3B" w:rsidRPr="00476374">
        <w:rPr>
          <w:bCs/>
        </w:rPr>
        <w:t>Division of Emergency Management</w:t>
      </w:r>
      <w:r w:rsidRPr="00476374">
        <w:rPr>
          <w:bCs/>
        </w:rPr>
        <w:t xml:space="preserve">, should be sent to:  Division of Emergency Management, 2555 Shumard Oak Boulevard, Tallahassee, FL  32399-2100, Telephone: </w:t>
      </w:r>
      <w:r w:rsidR="00B12A3B" w:rsidRPr="00476374">
        <w:rPr>
          <w:bCs/>
        </w:rPr>
        <w:t xml:space="preserve"> </w:t>
      </w:r>
      <w:r w:rsidRPr="00476374">
        <w:rPr>
          <w:bCs/>
        </w:rPr>
        <w:t>(850) 413-99</w:t>
      </w:r>
      <w:r w:rsidR="00B12A3B" w:rsidRPr="00476374">
        <w:rPr>
          <w:bCs/>
        </w:rPr>
        <w:t>70</w:t>
      </w:r>
      <w:r w:rsidRPr="00476374">
        <w:rPr>
          <w:bCs/>
        </w:rPr>
        <w:t xml:space="preserve">, Fax: </w:t>
      </w:r>
      <w:r w:rsidR="00B12A3B" w:rsidRPr="00476374">
        <w:rPr>
          <w:bCs/>
        </w:rPr>
        <w:t xml:space="preserve"> </w:t>
      </w:r>
      <w:r w:rsidRPr="00476374">
        <w:rPr>
          <w:bCs/>
        </w:rPr>
        <w:t>(850) 488-1739.</w:t>
      </w:r>
    </w:p>
    <w:p w14:paraId="73D49F08" w14:textId="77777777" w:rsidR="00B47D51" w:rsidRPr="00476374" w:rsidRDefault="00B47D51" w:rsidP="00A9455C">
      <w:pPr>
        <w:pStyle w:val="ListParagraph"/>
        <w:numPr>
          <w:ilvl w:val="1"/>
          <w:numId w:val="11"/>
        </w:numPr>
        <w:ind w:left="720"/>
        <w:rPr>
          <w:bCs/>
        </w:rPr>
      </w:pPr>
      <w:r w:rsidRPr="00476374">
        <w:rPr>
          <w:bCs/>
        </w:rPr>
        <w:t xml:space="preserve">Any Risk Management Plans, original submittals, revisions, or updates to submittals, should be sent </w:t>
      </w:r>
      <w:r w:rsidR="00B007CD" w:rsidRPr="00476374">
        <w:rPr>
          <w:bCs/>
        </w:rPr>
        <w:t xml:space="preserve">electronically through EPA’s Central Data Exchange </w:t>
      </w:r>
      <w:r w:rsidR="00E84547" w:rsidRPr="00476374">
        <w:rPr>
          <w:bCs/>
        </w:rPr>
        <w:t>system</w:t>
      </w:r>
      <w:r w:rsidR="00B007CD" w:rsidRPr="00476374">
        <w:rPr>
          <w:bCs/>
        </w:rPr>
        <w:t xml:space="preserve"> at the following address:  </w:t>
      </w:r>
      <w:hyperlink r:id="rId22" w:history="1">
        <w:r w:rsidR="00B007CD" w:rsidRPr="00476374">
          <w:rPr>
            <w:rStyle w:val="Hyperlink"/>
            <w:bCs/>
          </w:rPr>
          <w:t>https://cdx.epa.gov</w:t>
        </w:r>
      </w:hyperlink>
      <w:r w:rsidR="00B007CD" w:rsidRPr="00476374">
        <w:rPr>
          <w:bCs/>
        </w:rPr>
        <w:t>.  Information on electronically submitting risk management plans using the Central Data Exchange system is available at</w:t>
      </w:r>
      <w:r w:rsidR="00F87D3E" w:rsidRPr="00476374">
        <w:rPr>
          <w:bCs/>
        </w:rPr>
        <w:t xml:space="preserve">:  </w:t>
      </w:r>
      <w:hyperlink r:id="rId23" w:history="1">
        <w:r w:rsidR="00F87D3E" w:rsidRPr="00476374">
          <w:rPr>
            <w:rStyle w:val="Hyperlink"/>
            <w:bCs/>
          </w:rPr>
          <w:t>http://www2.epa.gov/rmp</w:t>
        </w:r>
      </w:hyperlink>
      <w:r w:rsidR="00B007CD" w:rsidRPr="00476374">
        <w:rPr>
          <w:bCs/>
        </w:rPr>
        <w:t xml:space="preserve">.  The RMP Reporting Center can be contacted at:  </w:t>
      </w:r>
      <w:r w:rsidR="002C6C2D" w:rsidRPr="00476374">
        <w:t>RMP Reporting Center, Post Office Box 10162, Fairfax, VA  22038, Telephone:  (703) 227-7650.</w:t>
      </w:r>
    </w:p>
    <w:p w14:paraId="3EE5E51A" w14:textId="77777777" w:rsidR="00B47D51" w:rsidRPr="00476374" w:rsidRDefault="00B47D51" w:rsidP="00A9455C">
      <w:pPr>
        <w:pStyle w:val="ListParagraph"/>
        <w:numPr>
          <w:ilvl w:val="1"/>
          <w:numId w:val="11"/>
        </w:numPr>
        <w:ind w:left="720"/>
        <w:rPr>
          <w:bCs/>
        </w:rPr>
      </w:pPr>
      <w:r w:rsidRPr="00476374">
        <w:rPr>
          <w:bCs/>
        </w:rPr>
        <w:t>Any required reports to be sent to the National Response Center, should be sent to:  National Response Center, EPA Office of Solid Waste and Emergency Response</w:t>
      </w:r>
      <w:r w:rsidR="00CC02DF" w:rsidRPr="00476374">
        <w:rPr>
          <w:bCs/>
        </w:rPr>
        <w:t xml:space="preserve">, 1200 Pennsylvania Avenue Northwest, Mail Code:  </w:t>
      </w:r>
      <w:r w:rsidRPr="00476374">
        <w:rPr>
          <w:bCs/>
        </w:rPr>
        <w:t>USEPA (5</w:t>
      </w:r>
      <w:r w:rsidR="00CC02DF" w:rsidRPr="00476374">
        <w:rPr>
          <w:bCs/>
        </w:rPr>
        <w:t>101T</w:t>
      </w:r>
      <w:r w:rsidRPr="00476374">
        <w:rPr>
          <w:bCs/>
        </w:rPr>
        <w:t>), Washington, DC  20460, Telephone:</w:t>
      </w:r>
      <w:r w:rsidR="00B12A3B" w:rsidRPr="00476374">
        <w:rPr>
          <w:bCs/>
        </w:rPr>
        <w:t xml:space="preserve"> </w:t>
      </w:r>
      <w:r w:rsidRPr="00476374">
        <w:rPr>
          <w:bCs/>
        </w:rPr>
        <w:t xml:space="preserve"> (800) 424-8802.</w:t>
      </w:r>
    </w:p>
    <w:p w14:paraId="1492DF34" w14:textId="77777777" w:rsidR="00B47D51" w:rsidRPr="000958C8" w:rsidRDefault="00B47D51" w:rsidP="00A9455C">
      <w:pPr>
        <w:pStyle w:val="ListParagraph"/>
        <w:numPr>
          <w:ilvl w:val="1"/>
          <w:numId w:val="11"/>
        </w:numPr>
        <w:ind w:left="720"/>
        <w:rPr>
          <w:bCs/>
        </w:rPr>
      </w:pPr>
      <w:r w:rsidRPr="00476374">
        <w:rPr>
          <w:bCs/>
        </w:rPr>
        <w:t>Send the required annual registration fee using approved forms made payable to:</w:t>
      </w:r>
      <w:r w:rsidR="00B12A3B" w:rsidRPr="00476374">
        <w:rPr>
          <w:bCs/>
        </w:rPr>
        <w:t xml:space="preserve"> </w:t>
      </w:r>
      <w:r w:rsidRPr="00476374">
        <w:rPr>
          <w:bCs/>
        </w:rPr>
        <w:t xml:space="preserve"> Cashier, </w:t>
      </w:r>
      <w:r w:rsidR="007524F7" w:rsidRPr="00476374">
        <w:rPr>
          <w:bCs/>
        </w:rPr>
        <w:t>Division of Emergency Management</w:t>
      </w:r>
      <w:r w:rsidRPr="00476374">
        <w:rPr>
          <w:bCs/>
        </w:rPr>
        <w:t xml:space="preserve">, State Emergency Response Commission, 2555 Shumard Oak Boulevard, </w:t>
      </w:r>
      <w:r w:rsidRPr="000958C8">
        <w:rPr>
          <w:bCs/>
        </w:rPr>
        <w:t>Tallahassee, FL  32399-2149</w:t>
      </w:r>
    </w:p>
    <w:p w14:paraId="61898FAD" w14:textId="77777777" w:rsidR="00B47D51" w:rsidRPr="000958C8" w:rsidRDefault="00B47D51" w:rsidP="00376975">
      <w:pPr>
        <w:pStyle w:val="Style0"/>
        <w:tabs>
          <w:tab w:val="left" w:pos="360"/>
          <w:tab w:val="left" w:pos="720"/>
          <w:tab w:val="left" w:pos="1080"/>
          <w:tab w:val="left" w:pos="1440"/>
        </w:tabs>
        <w:spacing w:after="240"/>
        <w:ind w:left="360"/>
        <w:rPr>
          <w:rFonts w:ascii="Times New Roman" w:hAnsi="Times New Roman"/>
          <w:sz w:val="22"/>
        </w:rPr>
      </w:pPr>
      <w:r w:rsidRPr="000958C8">
        <w:rPr>
          <w:rFonts w:ascii="Times New Roman" w:hAnsi="Times New Roman"/>
          <w:sz w:val="22"/>
        </w:rPr>
        <w:t xml:space="preserve">[Part IV, Chapter 252, F.S.; and, Rule </w:t>
      </w:r>
      <w:r w:rsidR="00F87D3E" w:rsidRPr="000958C8">
        <w:rPr>
          <w:rFonts w:ascii="Times New Roman" w:hAnsi="Times New Roman"/>
          <w:sz w:val="22"/>
        </w:rPr>
        <w:t>27P-21</w:t>
      </w:r>
      <w:r w:rsidRPr="000958C8">
        <w:rPr>
          <w:rFonts w:ascii="Times New Roman" w:hAnsi="Times New Roman"/>
          <w:sz w:val="22"/>
        </w:rPr>
        <w:t>, F.A.C.]</w:t>
      </w:r>
    </w:p>
    <w:p w14:paraId="7559CC1E" w14:textId="77777777" w:rsidR="00D5449A" w:rsidRDefault="00D5449A" w:rsidP="00D5449A">
      <w:pPr>
        <w:numPr>
          <w:ilvl w:val="0"/>
          <w:numId w:val="1"/>
        </w:numPr>
        <w:tabs>
          <w:tab w:val="clear" w:pos="450"/>
          <w:tab w:val="left" w:pos="360"/>
          <w:tab w:val="left" w:pos="720"/>
        </w:tabs>
        <w:spacing w:before="120" w:after="120"/>
        <w:ind w:left="360" w:hanging="446"/>
        <w:rPr>
          <w:szCs w:val="22"/>
        </w:rPr>
      </w:pPr>
      <w:r w:rsidRPr="000958C8">
        <w:rPr>
          <w:szCs w:val="22"/>
          <w:u w:val="single"/>
        </w:rPr>
        <w:t>Semi-Annual Monitoring Reports</w:t>
      </w:r>
      <w:r w:rsidRPr="000958C8">
        <w:rPr>
          <w:szCs w:val="22"/>
        </w:rPr>
        <w:t xml:space="preserve">.  </w:t>
      </w:r>
      <w:r w:rsidRPr="000958C8">
        <w:t>The permittee shall monitor compliance with the terms and conditions of this permit and shall submit reports of any deviations from the requirements of these conditions at least every six (6) months.  All instances of deviations from permit requirements must be clearly identified in such reports, including reference to the specific requirement and the duration of such deviation.  All reports shall be accompanied by a certification by a responsible official, pursuant to subsection 62-213.420(4), F.A.C.  (See also Conditions RR2. – RR4. of Appendix RR, Facility-wide Reporting Requirements, for additional reporting requirements related to deviations.)  [Rule 62-213.440(1)(b)3.a., F.A.C.]</w:t>
      </w:r>
      <w:r w:rsidRPr="000958C8">
        <w:rPr>
          <w:szCs w:val="22"/>
        </w:rPr>
        <w:t xml:space="preserve"> </w:t>
      </w:r>
    </w:p>
    <w:p w14:paraId="10F886CC" w14:textId="77777777" w:rsidR="00D5449A" w:rsidRDefault="00D5449A" w:rsidP="00D5449A">
      <w:pPr>
        <w:tabs>
          <w:tab w:val="left" w:pos="720"/>
          <w:tab w:val="left" w:pos="1080"/>
          <w:tab w:val="left" w:pos="1440"/>
        </w:tabs>
        <w:spacing w:after="120"/>
        <w:ind w:left="360"/>
        <w:rPr>
          <w:i/>
        </w:rPr>
      </w:pPr>
      <w:r w:rsidRPr="000958C8">
        <w:rPr>
          <w:i/>
        </w:rPr>
        <w:t xml:space="preserve">{Permitting Note:  EPA has clarified that, pursuant to 40 CFR 70.6(a)(3), the word “monitoring” is used in a broad sense and means monitoring (i.e., paying attention to) the compliance of the source with </w:t>
      </w:r>
      <w:r w:rsidRPr="000958C8">
        <w:rPr>
          <w:i/>
          <w:u w:val="single"/>
        </w:rPr>
        <w:t>all</w:t>
      </w:r>
      <w:r w:rsidRPr="000958C8">
        <w:rPr>
          <w:i/>
        </w:rPr>
        <w:t xml:space="preserve"> emissions limitations, standards, and work practices specified in the permit.}</w:t>
      </w:r>
    </w:p>
    <w:p w14:paraId="2958092B" w14:textId="77777777" w:rsidR="00AA0946" w:rsidRPr="00AA0946" w:rsidRDefault="00AA0946" w:rsidP="00AA0946">
      <w:pPr>
        <w:pStyle w:val="ListParagraph"/>
        <w:numPr>
          <w:ilvl w:val="0"/>
          <w:numId w:val="1"/>
        </w:numPr>
        <w:tabs>
          <w:tab w:val="clear" w:pos="450"/>
          <w:tab w:val="num" w:pos="900"/>
        </w:tabs>
        <w:spacing w:after="120"/>
        <w:ind w:left="360" w:hanging="360"/>
        <w:contextualSpacing w:val="0"/>
        <w:rPr>
          <w:szCs w:val="22"/>
        </w:rPr>
      </w:pPr>
      <w:r w:rsidRPr="00431C9D">
        <w:rPr>
          <w:szCs w:val="22"/>
        </w:rPr>
        <w:t>Excess emissions resulting from startup, shutdown, or malfunction of any emission unit shall be permitted providing (1) best operational practices to minimize emissions are adhered to and (2) the duration of excess emissions shall be minimized but in no case exceed two hours in any 24</w:t>
      </w:r>
      <w:r>
        <w:rPr>
          <w:szCs w:val="22"/>
        </w:rPr>
        <w:t>-</w:t>
      </w:r>
      <w:r w:rsidRPr="00431C9D">
        <w:rPr>
          <w:szCs w:val="22"/>
        </w:rPr>
        <w:t>hour period unless specifically authorized by the Permitting Authority for longer duration.  Excess emissions which are caused entirely or in part by poor maintenance, poor operation, or any other equipment or process failure which may reasonably be prevented during startup, shutdown, or malfunction shall be prohibited.  In the case of excess emissions resulting from malfunctions, each owner or operator shall notify the Permitting Authority in accordance with Rule 62-4.130, F</w:t>
      </w:r>
      <w:r>
        <w:rPr>
          <w:szCs w:val="22"/>
        </w:rPr>
        <w:t>.</w:t>
      </w:r>
      <w:r w:rsidRPr="00431C9D">
        <w:rPr>
          <w:szCs w:val="22"/>
        </w:rPr>
        <w:t>A</w:t>
      </w:r>
      <w:r>
        <w:rPr>
          <w:szCs w:val="22"/>
        </w:rPr>
        <w:t>.</w:t>
      </w:r>
      <w:r w:rsidRPr="00431C9D">
        <w:rPr>
          <w:szCs w:val="22"/>
        </w:rPr>
        <w:t>C</w:t>
      </w:r>
      <w:r>
        <w:rPr>
          <w:szCs w:val="22"/>
        </w:rPr>
        <w:t>.</w:t>
      </w:r>
      <w:r w:rsidRPr="00431C9D">
        <w:rPr>
          <w:szCs w:val="22"/>
        </w:rPr>
        <w:t xml:space="preserve"> and Rule 2.1401, JEPB.  A full written report on the malfunctions shall be submitted to the Permitting Authority in a quarterly report, if requested by the Permitting Authority. [Rule 62-210.700(1), (4), and (6), F</w:t>
      </w:r>
      <w:r>
        <w:rPr>
          <w:szCs w:val="22"/>
        </w:rPr>
        <w:t>.</w:t>
      </w:r>
      <w:r w:rsidRPr="00431C9D">
        <w:rPr>
          <w:szCs w:val="22"/>
        </w:rPr>
        <w:t>A</w:t>
      </w:r>
      <w:r>
        <w:rPr>
          <w:szCs w:val="22"/>
        </w:rPr>
        <w:t>.</w:t>
      </w:r>
      <w:r w:rsidRPr="00431C9D">
        <w:rPr>
          <w:szCs w:val="22"/>
        </w:rPr>
        <w:t>C</w:t>
      </w:r>
      <w:r>
        <w:rPr>
          <w:szCs w:val="22"/>
        </w:rPr>
        <w:t>.</w:t>
      </w:r>
      <w:r w:rsidRPr="00431C9D">
        <w:rPr>
          <w:szCs w:val="22"/>
        </w:rPr>
        <w:t>, and Rule 2.201, JEPB]</w:t>
      </w:r>
    </w:p>
    <w:p w14:paraId="31646DEB" w14:textId="77777777" w:rsidR="00094BB4" w:rsidRPr="00094BB4" w:rsidRDefault="00094BB4" w:rsidP="00094BB4">
      <w:pPr>
        <w:pStyle w:val="Heading8"/>
        <w:spacing w:before="0"/>
        <w:ind w:left="360" w:hanging="360"/>
        <w:rPr>
          <w:rFonts w:ascii="Times New Roman" w:hAnsi="Times New Roman"/>
          <w:b/>
          <w:i/>
          <w:color w:val="auto"/>
          <w:sz w:val="22"/>
          <w:szCs w:val="22"/>
          <w:u w:val="single"/>
        </w:rPr>
      </w:pPr>
      <w:r w:rsidRPr="00094BB4">
        <w:rPr>
          <w:rFonts w:ascii="Times New Roman" w:hAnsi="Times New Roman"/>
          <w:b/>
          <w:color w:val="auto"/>
          <w:sz w:val="22"/>
          <w:szCs w:val="22"/>
          <w:u w:val="single"/>
        </w:rPr>
        <w:t>The following Facility-wide conditions are not federally enforceable:</w:t>
      </w:r>
    </w:p>
    <w:p w14:paraId="74D9AC28" w14:textId="77777777" w:rsidR="00094BB4" w:rsidRPr="000A1D75" w:rsidRDefault="00094BB4" w:rsidP="00094BB4">
      <w:pPr>
        <w:ind w:left="360" w:hanging="360"/>
        <w:rPr>
          <w:szCs w:val="22"/>
        </w:rPr>
      </w:pPr>
    </w:p>
    <w:p w14:paraId="5DAE67ED" w14:textId="77777777" w:rsidR="00094BB4" w:rsidRPr="000A1D75" w:rsidRDefault="00094BB4" w:rsidP="00094BB4">
      <w:pPr>
        <w:pStyle w:val="BodyTextIndent3"/>
        <w:numPr>
          <w:ilvl w:val="0"/>
          <w:numId w:val="1"/>
        </w:numPr>
        <w:tabs>
          <w:tab w:val="clear" w:pos="720"/>
          <w:tab w:val="left" w:pos="810"/>
        </w:tabs>
        <w:spacing w:after="0"/>
        <w:ind w:left="450" w:hanging="450"/>
        <w:jc w:val="left"/>
        <w:rPr>
          <w:sz w:val="22"/>
          <w:szCs w:val="22"/>
        </w:rPr>
      </w:pPr>
      <w:r w:rsidRPr="000A1D75">
        <w:rPr>
          <w:sz w:val="22"/>
          <w:szCs w:val="22"/>
        </w:rPr>
        <w:t>The facility shall be subject to the City of Jacksonville Ordinance Code, Title X, Chapter 360 [Environmental Regulation], Chapter 362 [Air and Water Pollution], Chapter 376 [Odor Control], and JEPB Rule 1 [Final Rules with Respect to Organization, Procedure, and Practice].</w:t>
      </w:r>
    </w:p>
    <w:p w14:paraId="06D5D06F" w14:textId="77777777" w:rsidR="00094BB4" w:rsidRPr="000A1D75" w:rsidRDefault="00094BB4" w:rsidP="00094BB4">
      <w:pPr>
        <w:ind w:left="360" w:hanging="360"/>
        <w:rPr>
          <w:szCs w:val="22"/>
        </w:rPr>
      </w:pPr>
    </w:p>
    <w:p w14:paraId="53A9E3ED" w14:textId="77777777" w:rsidR="00094BB4" w:rsidRPr="00431C9D" w:rsidRDefault="00094BB4" w:rsidP="00094BB4">
      <w:pPr>
        <w:pStyle w:val="ListParagraph"/>
        <w:numPr>
          <w:ilvl w:val="0"/>
          <w:numId w:val="1"/>
        </w:numPr>
        <w:tabs>
          <w:tab w:val="left" w:pos="360"/>
          <w:tab w:val="left" w:pos="810"/>
          <w:tab w:val="left" w:pos="1440"/>
        </w:tabs>
        <w:jc w:val="both"/>
        <w:rPr>
          <w:b/>
          <w:szCs w:val="22"/>
          <w:u w:val="single"/>
        </w:rPr>
      </w:pPr>
      <w:r w:rsidRPr="00431C9D">
        <w:rPr>
          <w:szCs w:val="22"/>
        </w:rPr>
        <w:t>The facility shall be subject to JEPB Rule 2, Parts I through VII, and Parts IX through XIV</w:t>
      </w:r>
    </w:p>
    <w:p w14:paraId="3799DE61" w14:textId="77777777" w:rsidR="00B96268" w:rsidRDefault="00B96268" w:rsidP="00B76620">
      <w:pPr>
        <w:tabs>
          <w:tab w:val="left" w:pos="360"/>
          <w:tab w:val="left" w:pos="720"/>
          <w:tab w:val="left" w:pos="1080"/>
          <w:tab w:val="left" w:pos="1440"/>
        </w:tabs>
        <w:ind w:left="360" w:hanging="360"/>
        <w:jc w:val="both"/>
      </w:pPr>
    </w:p>
    <w:p w14:paraId="24F4FC91" w14:textId="77777777" w:rsidR="00AA0946" w:rsidRPr="00A020CE" w:rsidRDefault="00D40FD9" w:rsidP="00AA0946">
      <w:pPr>
        <w:rPr>
          <w:rFonts w:ascii="Times New Roman Bold" w:hAnsi="Times New Roman Bold"/>
          <w:szCs w:val="22"/>
        </w:rPr>
        <w:sectPr w:rsidR="00AA0946" w:rsidRPr="00A020CE" w:rsidSect="00EB6D17">
          <w:headerReference w:type="default" r:id="rId24"/>
          <w:footerReference w:type="default" r:id="rId25"/>
          <w:pgSz w:w="12240" w:h="15840" w:code="1"/>
          <w:pgMar w:top="1080" w:right="1080" w:bottom="1080" w:left="1080" w:header="720" w:footer="720" w:gutter="0"/>
          <w:paperSrc w:first="15" w:other="15"/>
          <w:cols w:space="720"/>
        </w:sectPr>
      </w:pPr>
      <w:hyperlink w:anchor="TableOfContents" w:history="1">
        <w:r w:rsidR="00AA0946" w:rsidRPr="00A020CE">
          <w:rPr>
            <w:rStyle w:val="Hyperlink"/>
            <w:rFonts w:ascii="Times New Roman Bold" w:hAnsi="Times New Roman Bold"/>
            <w:szCs w:val="22"/>
          </w:rPr>
          <w:t>Table of Contents</w:t>
        </w:r>
      </w:hyperlink>
    </w:p>
    <w:p w14:paraId="658A0B88" w14:textId="77777777" w:rsidR="00683760" w:rsidRPr="00B91D1B" w:rsidRDefault="00683760" w:rsidP="00683760">
      <w:pPr>
        <w:spacing w:after="60"/>
        <w:rPr>
          <w:szCs w:val="22"/>
        </w:rPr>
      </w:pPr>
      <w:bookmarkStart w:id="9" w:name="SectionIIISubsectionA"/>
      <w:bookmarkStart w:id="10" w:name="A"/>
      <w:bookmarkEnd w:id="9"/>
      <w:r>
        <w:rPr>
          <w:b/>
        </w:rPr>
        <w:lastRenderedPageBreak/>
        <w:t>The</w:t>
      </w:r>
      <w:bookmarkEnd w:id="10"/>
      <w:r>
        <w:rPr>
          <w:b/>
        </w:rPr>
        <w:t xml:space="preserve"> specific conditions in this section apply to the following </w:t>
      </w:r>
      <w:r w:rsidRPr="00431C9D">
        <w:rPr>
          <w:b/>
        </w:rPr>
        <w:t>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683760" w:rsidRPr="00633565" w14:paraId="1C9B457B" w14:textId="77777777" w:rsidTr="00B564B1">
        <w:tc>
          <w:tcPr>
            <w:tcW w:w="939" w:type="dxa"/>
          </w:tcPr>
          <w:p w14:paraId="7BE95DD5" w14:textId="77777777" w:rsidR="00683760" w:rsidRPr="00633565" w:rsidRDefault="00683760" w:rsidP="00B564B1">
            <w:pPr>
              <w:jc w:val="center"/>
              <w:rPr>
                <w:b/>
                <w:szCs w:val="22"/>
              </w:rPr>
            </w:pPr>
            <w:r w:rsidRPr="00633565">
              <w:rPr>
                <w:szCs w:val="22"/>
              </w:rPr>
              <w:br w:type="page"/>
            </w:r>
            <w:r w:rsidRPr="00633565">
              <w:rPr>
                <w:szCs w:val="22"/>
              </w:rPr>
              <w:br w:type="page"/>
            </w:r>
            <w:r w:rsidRPr="00633565">
              <w:rPr>
                <w:b/>
                <w:szCs w:val="22"/>
              </w:rPr>
              <w:t>EU No.</w:t>
            </w:r>
          </w:p>
        </w:tc>
        <w:tc>
          <w:tcPr>
            <w:tcW w:w="9015" w:type="dxa"/>
          </w:tcPr>
          <w:p w14:paraId="42C1B721" w14:textId="77777777" w:rsidR="00683760" w:rsidRPr="00633565" w:rsidRDefault="00683760" w:rsidP="00B564B1">
            <w:pPr>
              <w:rPr>
                <w:b/>
                <w:szCs w:val="22"/>
              </w:rPr>
            </w:pPr>
            <w:r w:rsidRPr="00633565">
              <w:rPr>
                <w:b/>
                <w:szCs w:val="22"/>
              </w:rPr>
              <w:t>Brief Description</w:t>
            </w:r>
          </w:p>
        </w:tc>
      </w:tr>
      <w:tr w:rsidR="00683760" w:rsidRPr="00633565" w14:paraId="49E99A17" w14:textId="77777777" w:rsidTr="00B564B1">
        <w:tc>
          <w:tcPr>
            <w:tcW w:w="939" w:type="dxa"/>
            <w:vAlign w:val="center"/>
          </w:tcPr>
          <w:p w14:paraId="0BC54705" w14:textId="77777777" w:rsidR="00683760" w:rsidRPr="00633565" w:rsidRDefault="00683760" w:rsidP="00B564B1">
            <w:pPr>
              <w:jc w:val="center"/>
              <w:rPr>
                <w:szCs w:val="22"/>
              </w:rPr>
            </w:pPr>
            <w:r w:rsidRPr="00633565">
              <w:rPr>
                <w:szCs w:val="22"/>
              </w:rPr>
              <w:t>003</w:t>
            </w:r>
          </w:p>
        </w:tc>
        <w:tc>
          <w:tcPr>
            <w:tcW w:w="9015" w:type="dxa"/>
          </w:tcPr>
          <w:p w14:paraId="2A423B4C" w14:textId="77777777" w:rsidR="00683760" w:rsidRPr="00633565" w:rsidRDefault="00683760" w:rsidP="00B564B1">
            <w:pPr>
              <w:rPr>
                <w:szCs w:val="22"/>
              </w:rPr>
            </w:pPr>
            <w:r w:rsidRPr="00633565">
              <w:rPr>
                <w:szCs w:val="22"/>
              </w:rPr>
              <w:t>No. 2 Boiler – Steam Generator</w:t>
            </w:r>
          </w:p>
        </w:tc>
      </w:tr>
      <w:tr w:rsidR="00683760" w:rsidRPr="00633565" w14:paraId="3537B02B" w14:textId="77777777" w:rsidTr="00B564B1">
        <w:tc>
          <w:tcPr>
            <w:tcW w:w="939" w:type="dxa"/>
            <w:vAlign w:val="center"/>
          </w:tcPr>
          <w:p w14:paraId="21C94923" w14:textId="77777777" w:rsidR="00683760" w:rsidRPr="00633565" w:rsidRDefault="00683760" w:rsidP="00B564B1">
            <w:pPr>
              <w:jc w:val="center"/>
              <w:rPr>
                <w:szCs w:val="22"/>
              </w:rPr>
            </w:pPr>
            <w:r w:rsidRPr="00633565">
              <w:rPr>
                <w:szCs w:val="22"/>
              </w:rPr>
              <w:t>014</w:t>
            </w:r>
          </w:p>
        </w:tc>
        <w:tc>
          <w:tcPr>
            <w:tcW w:w="9015" w:type="dxa"/>
          </w:tcPr>
          <w:p w14:paraId="420782F4" w14:textId="77777777" w:rsidR="00683760" w:rsidRPr="00633565" w:rsidRDefault="00683760" w:rsidP="00B564B1">
            <w:pPr>
              <w:rPr>
                <w:szCs w:val="22"/>
              </w:rPr>
            </w:pPr>
            <w:r w:rsidRPr="00633565">
              <w:rPr>
                <w:szCs w:val="22"/>
              </w:rPr>
              <w:t>No. 3 Boiler – Steam Generator</w:t>
            </w:r>
          </w:p>
        </w:tc>
      </w:tr>
    </w:tbl>
    <w:p w14:paraId="346E402E" w14:textId="77777777" w:rsidR="00683760" w:rsidRPr="00633565" w:rsidRDefault="00683760" w:rsidP="0029530D">
      <w:pPr>
        <w:spacing w:before="120"/>
        <w:rPr>
          <w:szCs w:val="22"/>
        </w:rPr>
      </w:pPr>
      <w:r w:rsidRPr="00633565">
        <w:rPr>
          <w:szCs w:val="22"/>
        </w:rPr>
        <w:t>The boilers are steam generators and also incinerate vapors from the Vapor Collection System (VCS).</w:t>
      </w:r>
    </w:p>
    <w:p w14:paraId="04A10765" w14:textId="77777777" w:rsidR="00683760" w:rsidRPr="00633565" w:rsidRDefault="00683760" w:rsidP="0029530D">
      <w:pPr>
        <w:tabs>
          <w:tab w:val="left" w:pos="0"/>
        </w:tabs>
        <w:suppressAutoHyphens/>
        <w:spacing w:before="120"/>
        <w:rPr>
          <w:szCs w:val="22"/>
        </w:rPr>
      </w:pPr>
      <w:r w:rsidRPr="00633565">
        <w:rPr>
          <w:szCs w:val="22"/>
        </w:rPr>
        <w:t>{Permitting note(s):  This</w:t>
      </w:r>
      <w:r w:rsidRPr="00633565">
        <w:rPr>
          <w:b/>
          <w:bCs/>
          <w:szCs w:val="22"/>
        </w:rPr>
        <w:t xml:space="preserve"> </w:t>
      </w:r>
      <w:r w:rsidRPr="00633565">
        <w:rPr>
          <w:szCs w:val="22"/>
        </w:rPr>
        <w:t>emissions unit is regulated under:</w:t>
      </w:r>
    </w:p>
    <w:p w14:paraId="30A569A3" w14:textId="77777777" w:rsidR="00683760" w:rsidRPr="00633565" w:rsidRDefault="00683760" w:rsidP="00683760">
      <w:pPr>
        <w:numPr>
          <w:ilvl w:val="0"/>
          <w:numId w:val="24"/>
        </w:numPr>
        <w:tabs>
          <w:tab w:val="left" w:pos="0"/>
        </w:tabs>
        <w:suppressAutoHyphens/>
        <w:ind w:left="720"/>
        <w:rPr>
          <w:color w:val="000000"/>
          <w:szCs w:val="22"/>
        </w:rPr>
      </w:pPr>
      <w:r w:rsidRPr="00633565">
        <w:rPr>
          <w:color w:val="000000"/>
          <w:szCs w:val="22"/>
        </w:rPr>
        <w:t xml:space="preserve">Rule 62-296.702, F.A.C. - Fossil Fuel Generators. </w:t>
      </w:r>
    </w:p>
    <w:p w14:paraId="54D251AE" w14:textId="77777777" w:rsidR="00683760" w:rsidRPr="00941DC0" w:rsidRDefault="00683760" w:rsidP="0029530D">
      <w:pPr>
        <w:tabs>
          <w:tab w:val="left" w:pos="0"/>
        </w:tabs>
        <w:suppressAutoHyphens/>
        <w:spacing w:before="120"/>
        <w:ind w:left="360" w:hanging="360"/>
        <w:rPr>
          <w:b/>
          <w:szCs w:val="22"/>
        </w:rPr>
      </w:pPr>
      <w:r w:rsidRPr="00941DC0">
        <w:rPr>
          <w:b/>
          <w:szCs w:val="22"/>
        </w:rPr>
        <w:t>ESSENTIAL POTENTIAL TO EMIT (PTE) PARAMETERS</w:t>
      </w:r>
    </w:p>
    <w:p w14:paraId="23945448" w14:textId="77777777" w:rsidR="00683760" w:rsidRPr="0054368F" w:rsidRDefault="00683760" w:rsidP="0065751D">
      <w:pPr>
        <w:pStyle w:val="ListParagraph"/>
        <w:numPr>
          <w:ilvl w:val="0"/>
          <w:numId w:val="25"/>
        </w:numPr>
        <w:tabs>
          <w:tab w:val="left" w:pos="720"/>
        </w:tabs>
        <w:spacing w:before="120" w:after="120"/>
        <w:contextualSpacing w:val="0"/>
        <w:rPr>
          <w:szCs w:val="22"/>
        </w:rPr>
      </w:pPr>
      <w:r w:rsidRPr="0054368F">
        <w:rPr>
          <w:b/>
          <w:bCs/>
          <w:szCs w:val="22"/>
          <w:u w:val="single"/>
        </w:rPr>
        <w:t>Permitted Capacity and Methods of Operation</w:t>
      </w:r>
      <w:r w:rsidRPr="0054368F">
        <w:rPr>
          <w:bCs/>
          <w:szCs w:val="22"/>
        </w:rPr>
        <w:t>.</w:t>
      </w:r>
      <w:r w:rsidRPr="0054368F">
        <w:rPr>
          <w:b/>
          <w:bCs/>
          <w:szCs w:val="22"/>
        </w:rPr>
        <w:t xml:space="preserve"> </w:t>
      </w:r>
      <w:r w:rsidRPr="0054368F">
        <w:rPr>
          <w:szCs w:val="22"/>
        </w:rPr>
        <w:t>The maximum heat input rate and permitted fuels for each unit are described below:</w:t>
      </w:r>
    </w:p>
    <w:tbl>
      <w:tblPr>
        <w:tblW w:w="0" w:type="auto"/>
        <w:tblInd w:w="5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70"/>
        <w:gridCol w:w="3150"/>
      </w:tblGrid>
      <w:tr w:rsidR="00683760" w:rsidRPr="00633565" w14:paraId="4530063E" w14:textId="77777777" w:rsidTr="0065751D">
        <w:tc>
          <w:tcPr>
            <w:tcW w:w="2970" w:type="dxa"/>
          </w:tcPr>
          <w:p w14:paraId="0C72205B" w14:textId="77777777" w:rsidR="00683760" w:rsidRPr="00633565" w:rsidRDefault="00683760" w:rsidP="00B564B1">
            <w:pPr>
              <w:tabs>
                <w:tab w:val="left" w:pos="600"/>
                <w:tab w:val="left" w:pos="1080"/>
                <w:tab w:val="left" w:pos="1554"/>
                <w:tab w:val="left" w:pos="2040"/>
                <w:tab w:val="left" w:pos="2520"/>
                <w:tab w:val="left" w:pos="2994"/>
              </w:tabs>
              <w:rPr>
                <w:b/>
                <w:szCs w:val="22"/>
              </w:rPr>
            </w:pPr>
            <w:r w:rsidRPr="00633565">
              <w:rPr>
                <w:b/>
                <w:szCs w:val="22"/>
              </w:rPr>
              <w:t>Fuel Options</w:t>
            </w:r>
          </w:p>
        </w:tc>
        <w:tc>
          <w:tcPr>
            <w:tcW w:w="3150" w:type="dxa"/>
          </w:tcPr>
          <w:p w14:paraId="11500081" w14:textId="77777777" w:rsidR="00683760" w:rsidRPr="00633565" w:rsidRDefault="00683760" w:rsidP="00B564B1">
            <w:pPr>
              <w:tabs>
                <w:tab w:val="left" w:pos="600"/>
                <w:tab w:val="left" w:pos="1080"/>
                <w:tab w:val="left" w:pos="1554"/>
                <w:tab w:val="left" w:pos="2040"/>
                <w:tab w:val="left" w:pos="2520"/>
                <w:tab w:val="left" w:pos="2994"/>
              </w:tabs>
              <w:rPr>
                <w:b/>
                <w:szCs w:val="22"/>
              </w:rPr>
            </w:pPr>
            <w:r w:rsidRPr="00633565">
              <w:rPr>
                <w:b/>
                <w:szCs w:val="22"/>
              </w:rPr>
              <w:t>Maximum Heat Input Rate</w:t>
            </w:r>
          </w:p>
        </w:tc>
      </w:tr>
      <w:tr w:rsidR="00683760" w:rsidRPr="00633565" w14:paraId="4DFD979F" w14:textId="77777777" w:rsidTr="0065751D">
        <w:tc>
          <w:tcPr>
            <w:tcW w:w="2970" w:type="dxa"/>
          </w:tcPr>
          <w:p w14:paraId="5E6C46E6" w14:textId="77777777" w:rsidR="00683760" w:rsidRPr="00633565" w:rsidRDefault="00683760" w:rsidP="00B564B1">
            <w:pPr>
              <w:tabs>
                <w:tab w:val="left" w:pos="600"/>
                <w:tab w:val="left" w:pos="1080"/>
                <w:tab w:val="left" w:pos="1554"/>
                <w:tab w:val="left" w:pos="2040"/>
                <w:tab w:val="left" w:pos="2520"/>
                <w:tab w:val="left" w:pos="2994"/>
              </w:tabs>
              <w:rPr>
                <w:szCs w:val="22"/>
              </w:rPr>
            </w:pPr>
            <w:r w:rsidRPr="00633565">
              <w:rPr>
                <w:szCs w:val="22"/>
              </w:rPr>
              <w:t>Natural Gas</w:t>
            </w:r>
          </w:p>
        </w:tc>
        <w:tc>
          <w:tcPr>
            <w:tcW w:w="3150" w:type="dxa"/>
          </w:tcPr>
          <w:p w14:paraId="7AE8BF3E" w14:textId="77777777" w:rsidR="00683760" w:rsidRPr="00633565" w:rsidRDefault="00683760" w:rsidP="00B564B1">
            <w:pPr>
              <w:tabs>
                <w:tab w:val="left" w:pos="600"/>
                <w:tab w:val="left" w:pos="1080"/>
                <w:tab w:val="left" w:pos="1554"/>
                <w:tab w:val="left" w:pos="2040"/>
                <w:tab w:val="left" w:pos="2520"/>
                <w:tab w:val="left" w:pos="2994"/>
              </w:tabs>
              <w:rPr>
                <w:szCs w:val="22"/>
              </w:rPr>
            </w:pPr>
            <w:r w:rsidRPr="00633565">
              <w:rPr>
                <w:szCs w:val="22"/>
              </w:rPr>
              <w:t>77,500,000 BTU/</w:t>
            </w:r>
            <w:proofErr w:type="spellStart"/>
            <w:r w:rsidRPr="00633565">
              <w:rPr>
                <w:szCs w:val="22"/>
              </w:rPr>
              <w:t>hr</w:t>
            </w:r>
            <w:proofErr w:type="spellEnd"/>
          </w:p>
        </w:tc>
      </w:tr>
      <w:tr w:rsidR="00683760" w:rsidRPr="00633565" w14:paraId="2738846B" w14:textId="77777777" w:rsidTr="0065751D">
        <w:tc>
          <w:tcPr>
            <w:tcW w:w="2970" w:type="dxa"/>
          </w:tcPr>
          <w:p w14:paraId="14AE9065" w14:textId="77777777" w:rsidR="00683760" w:rsidRPr="00633565" w:rsidRDefault="00683760" w:rsidP="00B564B1">
            <w:pPr>
              <w:tabs>
                <w:tab w:val="left" w:pos="600"/>
                <w:tab w:val="left" w:pos="1080"/>
                <w:tab w:val="left" w:pos="1554"/>
                <w:tab w:val="left" w:pos="2040"/>
                <w:tab w:val="left" w:pos="2520"/>
                <w:tab w:val="left" w:pos="2994"/>
              </w:tabs>
              <w:rPr>
                <w:szCs w:val="22"/>
              </w:rPr>
            </w:pPr>
            <w:r w:rsidRPr="00633565">
              <w:rPr>
                <w:szCs w:val="22"/>
              </w:rPr>
              <w:t>Process-derived Fuels</w:t>
            </w:r>
            <w:r w:rsidRPr="00633565">
              <w:rPr>
                <w:szCs w:val="22"/>
                <w:vertAlign w:val="superscript"/>
              </w:rPr>
              <w:t>1</w:t>
            </w:r>
          </w:p>
        </w:tc>
        <w:tc>
          <w:tcPr>
            <w:tcW w:w="3150" w:type="dxa"/>
          </w:tcPr>
          <w:p w14:paraId="07E6402C" w14:textId="77777777" w:rsidR="00683760" w:rsidRPr="00633565" w:rsidRDefault="00683760" w:rsidP="00B564B1">
            <w:pPr>
              <w:tabs>
                <w:tab w:val="left" w:pos="600"/>
                <w:tab w:val="left" w:pos="1080"/>
                <w:tab w:val="left" w:pos="1554"/>
                <w:tab w:val="left" w:pos="2040"/>
                <w:tab w:val="left" w:pos="2520"/>
                <w:tab w:val="left" w:pos="2994"/>
              </w:tabs>
              <w:rPr>
                <w:szCs w:val="22"/>
              </w:rPr>
            </w:pPr>
            <w:r w:rsidRPr="00633565">
              <w:rPr>
                <w:szCs w:val="22"/>
              </w:rPr>
              <w:t>77,500,000 BTU/</w:t>
            </w:r>
            <w:proofErr w:type="spellStart"/>
            <w:r w:rsidRPr="00633565">
              <w:rPr>
                <w:szCs w:val="22"/>
              </w:rPr>
              <w:t>hr</w:t>
            </w:r>
            <w:proofErr w:type="spellEnd"/>
          </w:p>
        </w:tc>
      </w:tr>
      <w:tr w:rsidR="00683760" w:rsidRPr="00633565" w14:paraId="0B78B1D9" w14:textId="77777777" w:rsidTr="0065751D">
        <w:tc>
          <w:tcPr>
            <w:tcW w:w="2970" w:type="dxa"/>
          </w:tcPr>
          <w:p w14:paraId="3E3CCBB2" w14:textId="77777777" w:rsidR="00683760" w:rsidRPr="00633565" w:rsidRDefault="00683760" w:rsidP="00B564B1">
            <w:pPr>
              <w:tabs>
                <w:tab w:val="left" w:pos="600"/>
                <w:tab w:val="left" w:pos="1080"/>
                <w:tab w:val="left" w:pos="1554"/>
                <w:tab w:val="left" w:pos="2040"/>
                <w:tab w:val="left" w:pos="2520"/>
                <w:tab w:val="left" w:pos="2994"/>
              </w:tabs>
              <w:rPr>
                <w:szCs w:val="22"/>
              </w:rPr>
            </w:pPr>
            <w:r w:rsidRPr="00633565">
              <w:rPr>
                <w:szCs w:val="22"/>
              </w:rPr>
              <w:t>#2-#4 Distillate Fuel Oil</w:t>
            </w:r>
          </w:p>
        </w:tc>
        <w:tc>
          <w:tcPr>
            <w:tcW w:w="3150" w:type="dxa"/>
          </w:tcPr>
          <w:p w14:paraId="3D5F48CD" w14:textId="77777777" w:rsidR="00683760" w:rsidRPr="00633565" w:rsidRDefault="00683760" w:rsidP="00B564B1">
            <w:pPr>
              <w:tabs>
                <w:tab w:val="left" w:pos="600"/>
                <w:tab w:val="left" w:pos="1080"/>
                <w:tab w:val="left" w:pos="1554"/>
                <w:tab w:val="left" w:pos="2040"/>
                <w:tab w:val="left" w:pos="2520"/>
                <w:tab w:val="left" w:pos="2994"/>
              </w:tabs>
              <w:rPr>
                <w:szCs w:val="22"/>
              </w:rPr>
            </w:pPr>
            <w:r w:rsidRPr="00633565">
              <w:rPr>
                <w:szCs w:val="22"/>
              </w:rPr>
              <w:t>73,808,640 BTU/</w:t>
            </w:r>
            <w:proofErr w:type="spellStart"/>
            <w:r w:rsidRPr="00633565">
              <w:rPr>
                <w:szCs w:val="22"/>
              </w:rPr>
              <w:t>hr</w:t>
            </w:r>
            <w:proofErr w:type="spellEnd"/>
          </w:p>
        </w:tc>
      </w:tr>
      <w:tr w:rsidR="00683760" w:rsidRPr="00633565" w14:paraId="3C57F840" w14:textId="77777777" w:rsidTr="0065751D">
        <w:tc>
          <w:tcPr>
            <w:tcW w:w="2970" w:type="dxa"/>
          </w:tcPr>
          <w:p w14:paraId="304B8F59" w14:textId="77777777" w:rsidR="00683760" w:rsidRPr="00633565" w:rsidRDefault="00683760" w:rsidP="00B564B1">
            <w:pPr>
              <w:tabs>
                <w:tab w:val="left" w:pos="600"/>
                <w:tab w:val="left" w:pos="1080"/>
                <w:tab w:val="left" w:pos="1554"/>
                <w:tab w:val="left" w:pos="2040"/>
                <w:tab w:val="left" w:pos="2520"/>
                <w:tab w:val="left" w:pos="2994"/>
              </w:tabs>
              <w:rPr>
                <w:szCs w:val="22"/>
              </w:rPr>
            </w:pPr>
            <w:r w:rsidRPr="00633565">
              <w:rPr>
                <w:szCs w:val="22"/>
              </w:rPr>
              <w:t>On-spec Used Oil</w:t>
            </w:r>
          </w:p>
        </w:tc>
        <w:tc>
          <w:tcPr>
            <w:tcW w:w="3150" w:type="dxa"/>
          </w:tcPr>
          <w:p w14:paraId="5DC7280A" w14:textId="77777777" w:rsidR="00683760" w:rsidRPr="00633565" w:rsidRDefault="00683760" w:rsidP="00B564B1">
            <w:pPr>
              <w:tabs>
                <w:tab w:val="left" w:pos="600"/>
                <w:tab w:val="left" w:pos="1080"/>
                <w:tab w:val="left" w:pos="1554"/>
                <w:tab w:val="left" w:pos="2040"/>
                <w:tab w:val="left" w:pos="2520"/>
                <w:tab w:val="left" w:pos="2994"/>
              </w:tabs>
              <w:rPr>
                <w:szCs w:val="22"/>
              </w:rPr>
            </w:pPr>
            <w:r w:rsidRPr="00633565">
              <w:rPr>
                <w:szCs w:val="22"/>
              </w:rPr>
              <w:t>---</w:t>
            </w:r>
          </w:p>
        </w:tc>
      </w:tr>
    </w:tbl>
    <w:p w14:paraId="15DB8951" w14:textId="77777777" w:rsidR="00683760" w:rsidRPr="00633565" w:rsidRDefault="00683760" w:rsidP="0065751D">
      <w:pPr>
        <w:ind w:left="450"/>
        <w:rPr>
          <w:szCs w:val="22"/>
        </w:rPr>
      </w:pPr>
      <w:r w:rsidRPr="00633565">
        <w:rPr>
          <w:szCs w:val="22"/>
          <w:vertAlign w:val="superscript"/>
        </w:rPr>
        <w:t>1</w:t>
      </w:r>
      <w:r w:rsidR="0065751D">
        <w:rPr>
          <w:szCs w:val="22"/>
          <w:vertAlign w:val="superscript"/>
        </w:rPr>
        <w:t xml:space="preserve">  </w:t>
      </w:r>
      <w:r w:rsidRPr="00633565">
        <w:rPr>
          <w:szCs w:val="22"/>
        </w:rPr>
        <w:t xml:space="preserve">Process-derived distilled products - turpentine, turpentine derivatives and crude </w:t>
      </w:r>
      <w:proofErr w:type="spellStart"/>
      <w:r w:rsidRPr="00633565">
        <w:rPr>
          <w:szCs w:val="22"/>
        </w:rPr>
        <w:t>isobutanol</w:t>
      </w:r>
      <w:proofErr w:type="spellEnd"/>
      <w:r w:rsidRPr="00633565">
        <w:rPr>
          <w:szCs w:val="22"/>
        </w:rPr>
        <w:t>, but not crude sulfate turpentine or distillation residues.</w:t>
      </w:r>
    </w:p>
    <w:p w14:paraId="222FA8A4" w14:textId="77777777" w:rsidR="00683760" w:rsidRPr="00633565" w:rsidRDefault="0065751D" w:rsidP="0065751D">
      <w:pPr>
        <w:tabs>
          <w:tab w:val="left" w:pos="450"/>
          <w:tab w:val="left" w:pos="1080"/>
          <w:tab w:val="left" w:pos="1554"/>
          <w:tab w:val="left" w:pos="2040"/>
          <w:tab w:val="left" w:pos="2520"/>
          <w:tab w:val="left" w:pos="2994"/>
        </w:tabs>
        <w:spacing w:before="120" w:after="120"/>
        <w:rPr>
          <w:szCs w:val="22"/>
        </w:rPr>
      </w:pPr>
      <w:r>
        <w:rPr>
          <w:szCs w:val="22"/>
        </w:rPr>
        <w:tab/>
      </w:r>
      <w:r w:rsidR="00683760" w:rsidRPr="00633565">
        <w:rPr>
          <w:szCs w:val="22"/>
        </w:rPr>
        <w:t>[Permit No. AC16-11888 dated 10-05-78, Rules 62-4.160(2) and 62-210.200(PTE), F.A.C.]</w:t>
      </w:r>
    </w:p>
    <w:p w14:paraId="1965689B" w14:textId="77777777" w:rsidR="00683760" w:rsidRPr="0065751D" w:rsidRDefault="00683760" w:rsidP="0065751D">
      <w:pPr>
        <w:pStyle w:val="ListParagraph"/>
        <w:numPr>
          <w:ilvl w:val="0"/>
          <w:numId w:val="25"/>
        </w:numPr>
        <w:tabs>
          <w:tab w:val="left" w:pos="720"/>
        </w:tabs>
        <w:rPr>
          <w:szCs w:val="22"/>
        </w:rPr>
      </w:pPr>
      <w:r w:rsidRPr="0054368F">
        <w:rPr>
          <w:b/>
          <w:szCs w:val="22"/>
          <w:u w:val="single"/>
        </w:rPr>
        <w:t>On-Specification Used Oil Usage</w:t>
      </w:r>
      <w:r w:rsidRPr="0054368F">
        <w:rPr>
          <w:szCs w:val="22"/>
        </w:rPr>
        <w:t xml:space="preserve">. The burning of on-spec used oil shall not exceed 2000 gallons/year for all # 1, # 2 and # 3 boiler combined. The used oil shall meet the requirements described in </w:t>
      </w:r>
      <w:hyperlink w:anchor="D" w:history="1">
        <w:r w:rsidRPr="00194452">
          <w:rPr>
            <w:rStyle w:val="Hyperlink"/>
            <w:b/>
            <w:szCs w:val="22"/>
          </w:rPr>
          <w:t xml:space="preserve">Subsection </w:t>
        </w:r>
        <w:r>
          <w:rPr>
            <w:rStyle w:val="Hyperlink"/>
            <w:b/>
            <w:szCs w:val="22"/>
          </w:rPr>
          <w:t>D</w:t>
        </w:r>
      </w:hyperlink>
      <w:r w:rsidRPr="0054368F">
        <w:rPr>
          <w:szCs w:val="22"/>
        </w:rPr>
        <w:t>.</w:t>
      </w:r>
      <w:r w:rsidR="0065751D">
        <w:rPr>
          <w:szCs w:val="22"/>
        </w:rPr>
        <w:t xml:space="preserve">  </w:t>
      </w:r>
      <w:r w:rsidRPr="0065751D">
        <w:rPr>
          <w:szCs w:val="22"/>
        </w:rPr>
        <w:t>[Permit No. 0310071-006-AC, Permit No. 0310071-016-AC]</w:t>
      </w:r>
    </w:p>
    <w:p w14:paraId="626AD1A8" w14:textId="77777777" w:rsidR="00683760" w:rsidRPr="00633565" w:rsidRDefault="00683760" w:rsidP="00683760">
      <w:pPr>
        <w:rPr>
          <w:szCs w:val="22"/>
        </w:rPr>
      </w:pPr>
    </w:p>
    <w:p w14:paraId="36FA0195" w14:textId="77777777" w:rsidR="00683760" w:rsidRPr="0065751D" w:rsidRDefault="00683760" w:rsidP="0065751D">
      <w:pPr>
        <w:pStyle w:val="ListParagraph"/>
        <w:numPr>
          <w:ilvl w:val="0"/>
          <w:numId w:val="25"/>
        </w:numPr>
        <w:tabs>
          <w:tab w:val="left" w:pos="720"/>
        </w:tabs>
        <w:suppressAutoHyphens/>
        <w:rPr>
          <w:szCs w:val="22"/>
        </w:rPr>
      </w:pPr>
      <w:r w:rsidRPr="0054368F">
        <w:rPr>
          <w:b/>
          <w:bCs/>
          <w:szCs w:val="22"/>
          <w:u w:val="single"/>
        </w:rPr>
        <w:t>Hours of Operation</w:t>
      </w:r>
      <w:r w:rsidRPr="0054368F">
        <w:rPr>
          <w:bCs/>
          <w:szCs w:val="22"/>
          <w:u w:val="single"/>
        </w:rPr>
        <w:t>.</w:t>
      </w:r>
      <w:r w:rsidRPr="0054368F">
        <w:rPr>
          <w:szCs w:val="22"/>
        </w:rPr>
        <w:t xml:space="preserve">  The hours of operation for the emissions units are not limited; i.e., 8760 hours/year.</w:t>
      </w:r>
      <w:r w:rsidR="0065751D">
        <w:rPr>
          <w:szCs w:val="22"/>
        </w:rPr>
        <w:t xml:space="preserve">  </w:t>
      </w:r>
      <w:r w:rsidRPr="0065751D">
        <w:rPr>
          <w:szCs w:val="22"/>
        </w:rPr>
        <w:t>[Rules 62-4.160(2) and 62-210.200(PTE), F.A.C.]</w:t>
      </w:r>
    </w:p>
    <w:p w14:paraId="301B8C05" w14:textId="77777777" w:rsidR="00683760" w:rsidRPr="00941DC0" w:rsidRDefault="00683760" w:rsidP="0065751D">
      <w:pPr>
        <w:tabs>
          <w:tab w:val="left" w:pos="0"/>
        </w:tabs>
        <w:suppressAutoHyphens/>
        <w:spacing w:before="120" w:after="120"/>
        <w:ind w:left="360" w:hanging="360"/>
        <w:rPr>
          <w:b/>
          <w:szCs w:val="22"/>
        </w:rPr>
      </w:pPr>
      <w:r w:rsidRPr="00941DC0">
        <w:rPr>
          <w:b/>
          <w:szCs w:val="22"/>
        </w:rPr>
        <w:t>EMISSION LIMITATIONS AND STANDARDS</w:t>
      </w:r>
    </w:p>
    <w:p w14:paraId="2BD75BF5" w14:textId="77777777" w:rsidR="00683760" w:rsidRPr="00633565" w:rsidRDefault="00683760" w:rsidP="00683760">
      <w:pPr>
        <w:tabs>
          <w:tab w:val="left" w:pos="360"/>
          <w:tab w:val="left" w:pos="720"/>
          <w:tab w:val="left" w:pos="1080"/>
          <w:tab w:val="left" w:pos="1440"/>
          <w:tab w:val="right" w:pos="10080"/>
        </w:tabs>
        <w:rPr>
          <w:i/>
          <w:szCs w:val="22"/>
        </w:rPr>
      </w:pPr>
      <w:r w:rsidRPr="00633565">
        <w:rPr>
          <w:b/>
          <w:i/>
          <w:szCs w:val="22"/>
        </w:rPr>
        <w:t>{</w:t>
      </w:r>
      <w:r w:rsidRPr="00633565">
        <w:rPr>
          <w:i/>
          <w:szCs w:val="22"/>
        </w:rPr>
        <w:t>Permitting Note:  The attached Table 1, Summary of Air Pollutant Standards, summarizes information for convenience purposes only.  This table does not supersede any of the terms or conditions of this permit.}</w:t>
      </w:r>
    </w:p>
    <w:p w14:paraId="7FEF8C0F" w14:textId="77777777" w:rsidR="00683760" w:rsidRDefault="00683760" w:rsidP="00683760">
      <w:pPr>
        <w:tabs>
          <w:tab w:val="left" w:pos="1080"/>
          <w:tab w:val="left" w:pos="1440"/>
        </w:tabs>
        <w:ind w:left="360" w:hanging="360"/>
        <w:rPr>
          <w:b/>
          <w:szCs w:val="22"/>
        </w:rPr>
      </w:pPr>
    </w:p>
    <w:p w14:paraId="23DD1549" w14:textId="77777777" w:rsidR="00683760" w:rsidRDefault="00683760" w:rsidP="00683760">
      <w:pPr>
        <w:tabs>
          <w:tab w:val="left" w:pos="1080"/>
          <w:tab w:val="left" w:pos="1440"/>
        </w:tabs>
        <w:rPr>
          <w:b/>
          <w:szCs w:val="22"/>
        </w:rPr>
      </w:pPr>
      <w:r w:rsidRPr="00633565">
        <w:rPr>
          <w:b/>
          <w:i/>
          <w:szCs w:val="22"/>
        </w:rPr>
        <w:t>{</w:t>
      </w:r>
      <w:r w:rsidRPr="00633565">
        <w:rPr>
          <w:i/>
          <w:szCs w:val="22"/>
        </w:rPr>
        <w:t xml:space="preserve">Permitting </w:t>
      </w:r>
      <w:r w:rsidRPr="00CC5045">
        <w:rPr>
          <w:i/>
          <w:szCs w:val="22"/>
        </w:rPr>
        <w:t xml:space="preserve">Note:  </w:t>
      </w:r>
      <w:r w:rsidRPr="00CC5045">
        <w:rPr>
          <w:i/>
        </w:rPr>
        <w:t>Unless otherwise specified, the averaging time</w:t>
      </w:r>
      <w:r>
        <w:rPr>
          <w:i/>
        </w:rPr>
        <w:t>s</w:t>
      </w:r>
      <w:r w:rsidRPr="00CC5045">
        <w:rPr>
          <w:i/>
        </w:rPr>
        <w:t xml:space="preserve"> for </w:t>
      </w:r>
      <w:r w:rsidRPr="00CC5045">
        <w:rPr>
          <w:b/>
          <w:i/>
        </w:rPr>
        <w:t xml:space="preserve">Specific Conditions </w:t>
      </w:r>
      <w:r>
        <w:rPr>
          <w:b/>
          <w:i/>
        </w:rPr>
        <w:fldChar w:fldCharType="begin"/>
      </w:r>
      <w:r>
        <w:rPr>
          <w:b/>
          <w:i/>
        </w:rPr>
        <w:instrText xml:space="preserve"> REF _Ref459024321 \r \h </w:instrText>
      </w:r>
      <w:r>
        <w:rPr>
          <w:b/>
          <w:i/>
        </w:rPr>
      </w:r>
      <w:r>
        <w:rPr>
          <w:b/>
          <w:i/>
        </w:rPr>
        <w:fldChar w:fldCharType="separate"/>
      </w:r>
      <w:r>
        <w:rPr>
          <w:b/>
          <w:i/>
        </w:rPr>
        <w:t>A.4</w:t>
      </w:r>
      <w:r>
        <w:rPr>
          <w:b/>
          <w:i/>
        </w:rPr>
        <w:fldChar w:fldCharType="end"/>
      </w:r>
      <w:r w:rsidRPr="00CC5045">
        <w:rPr>
          <w:b/>
          <w:i/>
        </w:rPr>
        <w:t>.-</w:t>
      </w:r>
      <w:r>
        <w:rPr>
          <w:b/>
          <w:i/>
        </w:rPr>
        <w:fldChar w:fldCharType="begin"/>
      </w:r>
      <w:r>
        <w:rPr>
          <w:b/>
          <w:i/>
        </w:rPr>
        <w:instrText xml:space="preserve"> REF _Ref459024473 \r \h </w:instrText>
      </w:r>
      <w:r>
        <w:rPr>
          <w:b/>
          <w:i/>
        </w:rPr>
      </w:r>
      <w:r>
        <w:rPr>
          <w:b/>
          <w:i/>
        </w:rPr>
        <w:fldChar w:fldCharType="separate"/>
      </w:r>
      <w:r>
        <w:rPr>
          <w:b/>
          <w:i/>
        </w:rPr>
        <w:t>A.6</w:t>
      </w:r>
      <w:r>
        <w:rPr>
          <w:b/>
          <w:i/>
        </w:rPr>
        <w:fldChar w:fldCharType="end"/>
      </w:r>
      <w:r w:rsidRPr="00CC5045">
        <w:rPr>
          <w:b/>
          <w:i/>
        </w:rPr>
        <w:t>.</w:t>
      </w:r>
      <w:r w:rsidRPr="00CC5045">
        <w:rPr>
          <w:i/>
        </w:rPr>
        <w:t xml:space="preserve"> are based on the specified averaging time of the applicable test method.}</w:t>
      </w:r>
    </w:p>
    <w:p w14:paraId="7386527B" w14:textId="77777777" w:rsidR="0065751D" w:rsidRDefault="0065751D" w:rsidP="00683760">
      <w:pPr>
        <w:tabs>
          <w:tab w:val="left" w:pos="1080"/>
          <w:tab w:val="left" w:pos="1440"/>
        </w:tabs>
        <w:rPr>
          <w:b/>
          <w:szCs w:val="22"/>
        </w:rPr>
      </w:pPr>
    </w:p>
    <w:p w14:paraId="03172509" w14:textId="77777777" w:rsidR="00683760" w:rsidRPr="0065751D" w:rsidRDefault="00683760" w:rsidP="0065751D">
      <w:pPr>
        <w:pStyle w:val="ListParagraph"/>
        <w:numPr>
          <w:ilvl w:val="0"/>
          <w:numId w:val="25"/>
        </w:numPr>
        <w:tabs>
          <w:tab w:val="left" w:pos="720"/>
        </w:tabs>
        <w:rPr>
          <w:szCs w:val="22"/>
        </w:rPr>
      </w:pPr>
      <w:bookmarkStart w:id="11" w:name="_Ref459024321"/>
      <w:r w:rsidRPr="0054368F">
        <w:rPr>
          <w:b/>
          <w:bCs/>
          <w:szCs w:val="22"/>
          <w:u w:val="single"/>
        </w:rPr>
        <w:t>Particulate Matter Emissions</w:t>
      </w:r>
      <w:r w:rsidRPr="0054368F">
        <w:rPr>
          <w:szCs w:val="22"/>
        </w:rPr>
        <w:t>.</w:t>
      </w:r>
      <w:r w:rsidRPr="0054368F">
        <w:rPr>
          <w:b/>
          <w:bCs/>
          <w:szCs w:val="22"/>
        </w:rPr>
        <w:t xml:space="preserve"> </w:t>
      </w:r>
      <w:r w:rsidRPr="0054368F">
        <w:rPr>
          <w:bCs/>
          <w:szCs w:val="22"/>
        </w:rPr>
        <w:t>When firing fossil fuel,</w:t>
      </w:r>
      <w:r w:rsidRPr="0054368F">
        <w:rPr>
          <w:b/>
          <w:bCs/>
          <w:szCs w:val="22"/>
        </w:rPr>
        <w:t xml:space="preserve"> </w:t>
      </w:r>
      <w:r w:rsidRPr="0054368F">
        <w:rPr>
          <w:szCs w:val="22"/>
        </w:rPr>
        <w:t xml:space="preserve">particulate matter emissions limit is 0.10 </w:t>
      </w:r>
      <w:proofErr w:type="spellStart"/>
      <w:r w:rsidRPr="0054368F">
        <w:rPr>
          <w:szCs w:val="22"/>
        </w:rPr>
        <w:t>lb</w:t>
      </w:r>
      <w:proofErr w:type="spellEnd"/>
      <w:r w:rsidRPr="0054368F">
        <w:rPr>
          <w:szCs w:val="22"/>
        </w:rPr>
        <w:t>/MMBTU heat input (based on the test method time period).</w:t>
      </w:r>
      <w:bookmarkEnd w:id="11"/>
      <w:r w:rsidR="0065751D">
        <w:rPr>
          <w:szCs w:val="22"/>
        </w:rPr>
        <w:t xml:space="preserve">  </w:t>
      </w:r>
      <w:r w:rsidRPr="0065751D">
        <w:rPr>
          <w:szCs w:val="22"/>
        </w:rPr>
        <w:t>[Rule 62-296.702(2)(a), F.A.C.]</w:t>
      </w:r>
    </w:p>
    <w:p w14:paraId="29F4708F" w14:textId="77777777" w:rsidR="00683760" w:rsidRPr="00633565" w:rsidRDefault="00683760" w:rsidP="0068376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p>
    <w:p w14:paraId="218EF0D3" w14:textId="77777777" w:rsidR="00683760" w:rsidRPr="0065751D" w:rsidRDefault="00683760" w:rsidP="0065751D">
      <w:pPr>
        <w:pStyle w:val="ListParagraph"/>
        <w:numPr>
          <w:ilvl w:val="0"/>
          <w:numId w:val="25"/>
        </w:numPr>
        <w:tabs>
          <w:tab w:val="left" w:pos="720"/>
        </w:tabs>
        <w:rPr>
          <w:szCs w:val="22"/>
        </w:rPr>
      </w:pPr>
      <w:bookmarkStart w:id="12" w:name="_Ref459024445"/>
      <w:r w:rsidRPr="00941DC0">
        <w:rPr>
          <w:b/>
          <w:bCs/>
          <w:szCs w:val="22"/>
          <w:u w:val="single"/>
        </w:rPr>
        <w:t>Sulfur Dioxide Emissions</w:t>
      </w:r>
      <w:r w:rsidRPr="00941DC0">
        <w:rPr>
          <w:bCs/>
          <w:szCs w:val="22"/>
        </w:rPr>
        <w:t>.</w:t>
      </w:r>
      <w:r w:rsidRPr="00941DC0">
        <w:rPr>
          <w:szCs w:val="22"/>
        </w:rPr>
        <w:t xml:space="preserve"> Sulfur Dioxide Emissions shall be limited to 0.7% sulfur content by weight in fuel oil fired plus the emissions from incineration of Total Reduced Sulfur (TRS) gases from the Vapor Collection System (VCS) and from process-derived distilled products fuel.</w:t>
      </w:r>
      <w:bookmarkEnd w:id="12"/>
      <w:r w:rsidR="0065751D">
        <w:rPr>
          <w:szCs w:val="22"/>
        </w:rPr>
        <w:t xml:space="preserve">  </w:t>
      </w:r>
      <w:r w:rsidRPr="0065751D">
        <w:rPr>
          <w:szCs w:val="22"/>
        </w:rPr>
        <w:t>[Permit No. 0310071-003-AV]</w:t>
      </w:r>
    </w:p>
    <w:p w14:paraId="03B99517" w14:textId="77777777" w:rsidR="00683760" w:rsidRPr="00431C9D" w:rsidRDefault="00683760" w:rsidP="00683760">
      <w:pPr>
        <w:autoSpaceDE w:val="0"/>
        <w:autoSpaceDN w:val="0"/>
        <w:adjustRightInd w:val="0"/>
        <w:rPr>
          <w:szCs w:val="22"/>
        </w:rPr>
      </w:pPr>
    </w:p>
    <w:p w14:paraId="01993CF2" w14:textId="77777777" w:rsidR="00683760" w:rsidRPr="0065751D" w:rsidRDefault="00683760" w:rsidP="0065751D">
      <w:pPr>
        <w:pStyle w:val="Header"/>
        <w:numPr>
          <w:ilvl w:val="0"/>
          <w:numId w:val="25"/>
        </w:numPr>
        <w:tabs>
          <w:tab w:val="clear" w:pos="4320"/>
          <w:tab w:val="clear" w:pos="8640"/>
          <w:tab w:val="left" w:pos="720"/>
        </w:tabs>
        <w:rPr>
          <w:szCs w:val="22"/>
        </w:rPr>
      </w:pPr>
      <w:bookmarkStart w:id="13" w:name="_Ref459024473"/>
      <w:r w:rsidRPr="00941DC0">
        <w:rPr>
          <w:b/>
          <w:bCs/>
          <w:szCs w:val="22"/>
          <w:u w:val="single"/>
        </w:rPr>
        <w:t>Visible Emissions limit</w:t>
      </w:r>
      <w:r w:rsidRPr="00941DC0">
        <w:rPr>
          <w:bCs/>
          <w:szCs w:val="22"/>
        </w:rPr>
        <w:t>.</w:t>
      </w:r>
      <w:r w:rsidRPr="00431C9D">
        <w:rPr>
          <w:szCs w:val="22"/>
        </w:rPr>
        <w:t xml:space="preserve"> When firing fossil fuel, visible emissions limit is 20% opacity except as provided for in Rule 62-210.700, F.A.C., Excess Emissions.</w:t>
      </w:r>
      <w:bookmarkEnd w:id="13"/>
      <w:r w:rsidR="0065751D">
        <w:rPr>
          <w:szCs w:val="22"/>
        </w:rPr>
        <w:t xml:space="preserve">  </w:t>
      </w:r>
      <w:r w:rsidRPr="0065751D">
        <w:rPr>
          <w:szCs w:val="22"/>
        </w:rPr>
        <w:t>[Rule 62-296.702(2)(b), F.</w:t>
      </w:r>
      <w:r w:rsidRPr="0065751D">
        <w:rPr>
          <w:caps/>
          <w:szCs w:val="22"/>
        </w:rPr>
        <w:t>A.C.]</w:t>
      </w:r>
    </w:p>
    <w:p w14:paraId="6EC3BC1F" w14:textId="77777777" w:rsidR="00683760" w:rsidRPr="00431C9D" w:rsidRDefault="00683760" w:rsidP="00683760">
      <w:pPr>
        <w:pStyle w:val="Default"/>
        <w:ind w:left="360" w:hanging="360"/>
        <w:rPr>
          <w:bCs/>
          <w:color w:val="auto"/>
          <w:sz w:val="22"/>
          <w:szCs w:val="22"/>
        </w:rPr>
      </w:pPr>
    </w:p>
    <w:p w14:paraId="6614D18B" w14:textId="77777777" w:rsidR="00683760" w:rsidRPr="00941DC0" w:rsidRDefault="00683760" w:rsidP="00683760">
      <w:pPr>
        <w:tabs>
          <w:tab w:val="left" w:pos="0"/>
        </w:tabs>
        <w:suppressAutoHyphens/>
        <w:ind w:left="360" w:hanging="360"/>
        <w:rPr>
          <w:b/>
          <w:szCs w:val="22"/>
        </w:rPr>
      </w:pPr>
      <w:r w:rsidRPr="00941DC0">
        <w:rPr>
          <w:b/>
          <w:szCs w:val="22"/>
        </w:rPr>
        <w:t>TEST METHODS AND PROCEDURES</w:t>
      </w:r>
    </w:p>
    <w:p w14:paraId="47B7B69C" w14:textId="77777777" w:rsidR="00683760" w:rsidRPr="00633565" w:rsidRDefault="00683760" w:rsidP="00683760">
      <w:pPr>
        <w:tabs>
          <w:tab w:val="left" w:pos="360"/>
          <w:tab w:val="left" w:pos="720"/>
          <w:tab w:val="left" w:pos="1080"/>
          <w:tab w:val="left" w:pos="1440"/>
          <w:tab w:val="right" w:pos="10080"/>
        </w:tabs>
        <w:suppressAutoHyphens/>
        <w:ind w:left="360" w:hanging="360"/>
        <w:rPr>
          <w:b/>
          <w:i/>
          <w:szCs w:val="22"/>
        </w:rPr>
      </w:pPr>
    </w:p>
    <w:p w14:paraId="6DE554D6" w14:textId="77777777" w:rsidR="00683760" w:rsidRPr="00633565" w:rsidRDefault="00683760" w:rsidP="00683760">
      <w:pPr>
        <w:tabs>
          <w:tab w:val="left" w:pos="360"/>
          <w:tab w:val="left" w:pos="720"/>
          <w:tab w:val="left" w:pos="1080"/>
          <w:tab w:val="left" w:pos="1440"/>
          <w:tab w:val="right" w:pos="10080"/>
        </w:tabs>
        <w:suppressAutoHyphens/>
        <w:rPr>
          <w:i/>
          <w:szCs w:val="22"/>
        </w:rPr>
      </w:pPr>
      <w:r w:rsidRPr="00633565">
        <w:rPr>
          <w:i/>
          <w:szCs w:val="22"/>
        </w:rPr>
        <w:lastRenderedPageBreak/>
        <w:t>{Permitting Note:  The attached Table 2, Summary of Compliance Requirements, summarizes information for convenience purposes only.  This table does not supersede any of the terms or conditions of this permit.}</w:t>
      </w:r>
    </w:p>
    <w:p w14:paraId="11F4919A" w14:textId="77777777" w:rsidR="00683760" w:rsidRPr="00633565" w:rsidRDefault="00683760" w:rsidP="00683760">
      <w:pPr>
        <w:tabs>
          <w:tab w:val="left" w:pos="360"/>
          <w:tab w:val="left" w:pos="720"/>
        </w:tabs>
        <w:ind w:left="360" w:hanging="360"/>
        <w:rPr>
          <w:b/>
          <w:szCs w:val="22"/>
        </w:rPr>
      </w:pPr>
    </w:p>
    <w:p w14:paraId="6E827E29" w14:textId="77777777" w:rsidR="00683760" w:rsidRPr="0065751D" w:rsidRDefault="00683760" w:rsidP="0065751D">
      <w:pPr>
        <w:pStyle w:val="ListParagraph"/>
        <w:numPr>
          <w:ilvl w:val="0"/>
          <w:numId w:val="25"/>
        </w:numPr>
        <w:tabs>
          <w:tab w:val="left" w:pos="720"/>
        </w:tabs>
        <w:rPr>
          <w:b/>
          <w:bCs/>
          <w:szCs w:val="22"/>
        </w:rPr>
      </w:pPr>
      <w:r w:rsidRPr="00C77B29">
        <w:rPr>
          <w:b/>
          <w:bCs/>
          <w:szCs w:val="22"/>
          <w:u w:val="single"/>
        </w:rPr>
        <w:t xml:space="preserve">Particulate Matter (PM) Emissions </w:t>
      </w:r>
      <w:r w:rsidRPr="00C77B29">
        <w:rPr>
          <w:b/>
          <w:bCs/>
          <w:snapToGrid w:val="0"/>
          <w:szCs w:val="22"/>
          <w:u w:val="single"/>
        </w:rPr>
        <w:t>Test Method</w:t>
      </w:r>
      <w:r>
        <w:rPr>
          <w:bCs/>
          <w:szCs w:val="22"/>
        </w:rPr>
        <w:t>.</w:t>
      </w:r>
      <w:r w:rsidRPr="00941DC0">
        <w:rPr>
          <w:b/>
          <w:bCs/>
          <w:szCs w:val="22"/>
        </w:rPr>
        <w:t xml:space="preserve"> </w:t>
      </w:r>
      <w:r w:rsidRPr="00941DC0">
        <w:rPr>
          <w:szCs w:val="22"/>
        </w:rPr>
        <w:t xml:space="preserve">The test method for particulate matter emissions shall be EPA Method 17, EPA Method 5B, or EPA Method 5F, incorporated and adopted by reference in Chapter 62-297, F.A.C. The minimum sample volume shall be 30 dry standard cubic feet. EPA Method 5 may be used with the filter temperature at no more than 320 degrees Fahrenheit. For EPA Method 17, stack temperature shall be less than 375 degrees Fahrenheit. The owner or operator may use EPA Method 5 to demonstrate compliance. EPA Method 3 or 3A with </w:t>
      </w:r>
      <w:proofErr w:type="spellStart"/>
      <w:r w:rsidRPr="00941DC0">
        <w:rPr>
          <w:szCs w:val="22"/>
        </w:rPr>
        <w:t>Orsat</w:t>
      </w:r>
      <w:proofErr w:type="spellEnd"/>
      <w:r w:rsidRPr="00941DC0">
        <w:rPr>
          <w:szCs w:val="22"/>
        </w:rPr>
        <w:t xml:space="preserve"> analysis shall be used when oxygen based F factor computed according to EPA Method 19 is used in lieu of heat input. Use Acetone wash with Method 5 or 17. Test procedures shall meet all applicable requirements of Chapter 62-297, F.A.C.</w:t>
      </w:r>
      <w:r w:rsidR="0065751D">
        <w:rPr>
          <w:szCs w:val="22"/>
        </w:rPr>
        <w:t xml:space="preserve">  </w:t>
      </w:r>
      <w:r w:rsidRPr="0065751D">
        <w:rPr>
          <w:bCs/>
          <w:szCs w:val="22"/>
        </w:rPr>
        <w:t>[Rule 62-296.702 (3)(b), F.A.C.]</w:t>
      </w:r>
    </w:p>
    <w:p w14:paraId="1F2ED419" w14:textId="77777777" w:rsidR="00683760" w:rsidRPr="00633565" w:rsidRDefault="00683760" w:rsidP="00683760">
      <w:pPr>
        <w:rPr>
          <w:szCs w:val="22"/>
        </w:rPr>
      </w:pPr>
    </w:p>
    <w:p w14:paraId="628B7775" w14:textId="77777777" w:rsidR="00683760" w:rsidRPr="0065751D" w:rsidRDefault="00683760" w:rsidP="0065751D">
      <w:pPr>
        <w:pStyle w:val="ListParagraph"/>
        <w:numPr>
          <w:ilvl w:val="0"/>
          <w:numId w:val="25"/>
        </w:numPr>
        <w:tabs>
          <w:tab w:val="left" w:pos="720"/>
        </w:tabs>
        <w:autoSpaceDE w:val="0"/>
        <w:autoSpaceDN w:val="0"/>
        <w:adjustRightInd w:val="0"/>
        <w:rPr>
          <w:szCs w:val="22"/>
        </w:rPr>
      </w:pPr>
      <w:r w:rsidRPr="00C77B29">
        <w:rPr>
          <w:b/>
          <w:szCs w:val="22"/>
          <w:u w:val="single"/>
        </w:rPr>
        <w:t>PM Compliance Test Frequency</w:t>
      </w:r>
      <w:r w:rsidRPr="00C77B29">
        <w:rPr>
          <w:szCs w:val="22"/>
        </w:rPr>
        <w:t>. The owner or operator shall conduct a compliance test that demonstrates compliance with the PM emission limiting standard prior to obtaining a renewed operation permit.</w:t>
      </w:r>
      <w:r w:rsidR="0065751D">
        <w:rPr>
          <w:szCs w:val="22"/>
        </w:rPr>
        <w:t xml:space="preserve">  </w:t>
      </w:r>
      <w:r w:rsidRPr="0065751D">
        <w:rPr>
          <w:snapToGrid w:val="0"/>
          <w:szCs w:val="22"/>
        </w:rPr>
        <w:t>[Rule 62-297.310(7)(a)3., F.A.C.]</w:t>
      </w:r>
    </w:p>
    <w:p w14:paraId="1B729C12" w14:textId="77777777" w:rsidR="00683760" w:rsidRDefault="00683760" w:rsidP="00683760">
      <w:pPr>
        <w:pStyle w:val="Header"/>
        <w:tabs>
          <w:tab w:val="clear" w:pos="4320"/>
          <w:tab w:val="clear" w:pos="8640"/>
        </w:tabs>
        <w:rPr>
          <w:snapToGrid w:val="0"/>
          <w:szCs w:val="22"/>
        </w:rPr>
      </w:pPr>
    </w:p>
    <w:p w14:paraId="16DA2CD8" w14:textId="77777777" w:rsidR="00683760" w:rsidRPr="00C77B29" w:rsidRDefault="00683760" w:rsidP="00683760">
      <w:pPr>
        <w:tabs>
          <w:tab w:val="left" w:pos="0"/>
        </w:tabs>
        <w:suppressAutoHyphens/>
        <w:ind w:left="360" w:hanging="360"/>
        <w:rPr>
          <w:b/>
          <w:szCs w:val="22"/>
        </w:rPr>
      </w:pPr>
      <w:r w:rsidRPr="00C77B29">
        <w:rPr>
          <w:b/>
          <w:szCs w:val="22"/>
        </w:rPr>
        <w:t>RECORDKEEPING AND REPORTING REQUIREMENTS</w:t>
      </w:r>
    </w:p>
    <w:p w14:paraId="4AF706D3" w14:textId="77777777" w:rsidR="00683760" w:rsidRPr="00633565" w:rsidRDefault="00683760" w:rsidP="00683760">
      <w:pPr>
        <w:pStyle w:val="Header"/>
        <w:tabs>
          <w:tab w:val="clear" w:pos="4320"/>
          <w:tab w:val="clear" w:pos="8640"/>
        </w:tabs>
        <w:rPr>
          <w:snapToGrid w:val="0"/>
          <w:szCs w:val="22"/>
        </w:rPr>
      </w:pPr>
    </w:p>
    <w:p w14:paraId="01CDBAE0" w14:textId="77777777" w:rsidR="00683760" w:rsidRPr="0065751D" w:rsidRDefault="00683760" w:rsidP="0065751D">
      <w:pPr>
        <w:pStyle w:val="ListParagraph"/>
        <w:numPr>
          <w:ilvl w:val="0"/>
          <w:numId w:val="25"/>
        </w:numPr>
        <w:tabs>
          <w:tab w:val="left" w:pos="720"/>
        </w:tabs>
        <w:rPr>
          <w:szCs w:val="22"/>
        </w:rPr>
      </w:pPr>
      <w:r w:rsidRPr="00C77B29">
        <w:rPr>
          <w:b/>
          <w:bCs/>
          <w:szCs w:val="22"/>
          <w:u w:val="single"/>
        </w:rPr>
        <w:t>Sulfur Dioxide Emissions Compliance Demonstration</w:t>
      </w:r>
      <w:r w:rsidRPr="00C77B29">
        <w:rPr>
          <w:bCs/>
          <w:szCs w:val="22"/>
        </w:rPr>
        <w:t xml:space="preserve">. Compliance with the sulfur dioxide emissions limit as stated in </w:t>
      </w:r>
      <w:r w:rsidRPr="00C77B29">
        <w:rPr>
          <w:b/>
          <w:bCs/>
          <w:szCs w:val="22"/>
        </w:rPr>
        <w:t xml:space="preserve">Specific Condition </w:t>
      </w:r>
      <w:r>
        <w:rPr>
          <w:b/>
          <w:bCs/>
          <w:szCs w:val="22"/>
        </w:rPr>
        <w:fldChar w:fldCharType="begin"/>
      </w:r>
      <w:r>
        <w:rPr>
          <w:b/>
          <w:bCs/>
          <w:szCs w:val="22"/>
        </w:rPr>
        <w:instrText xml:space="preserve"> REF _Ref459024445 \r \h </w:instrText>
      </w:r>
      <w:r>
        <w:rPr>
          <w:b/>
          <w:bCs/>
          <w:szCs w:val="22"/>
        </w:rPr>
      </w:r>
      <w:r>
        <w:rPr>
          <w:b/>
          <w:bCs/>
          <w:szCs w:val="22"/>
        </w:rPr>
        <w:fldChar w:fldCharType="separate"/>
      </w:r>
      <w:r>
        <w:rPr>
          <w:b/>
          <w:bCs/>
          <w:szCs w:val="22"/>
        </w:rPr>
        <w:t>A.5</w:t>
      </w:r>
      <w:r>
        <w:rPr>
          <w:b/>
          <w:bCs/>
          <w:szCs w:val="22"/>
        </w:rPr>
        <w:fldChar w:fldCharType="end"/>
      </w:r>
      <w:r w:rsidRPr="00C77B29">
        <w:rPr>
          <w:b/>
          <w:bCs/>
          <w:szCs w:val="22"/>
        </w:rPr>
        <w:t>.</w:t>
      </w:r>
      <w:r w:rsidRPr="00C77B29">
        <w:rPr>
          <w:bCs/>
          <w:szCs w:val="22"/>
        </w:rPr>
        <w:t xml:space="preserve"> shall be demonstrated by keeping the </w:t>
      </w:r>
      <w:r w:rsidRPr="00C77B29">
        <w:rPr>
          <w:szCs w:val="22"/>
        </w:rPr>
        <w:t xml:space="preserve">data and calculations </w:t>
      </w:r>
      <w:r w:rsidRPr="00C77B29">
        <w:rPr>
          <w:color w:val="000000"/>
          <w:szCs w:val="22"/>
        </w:rPr>
        <w:t xml:space="preserve">(see </w:t>
      </w:r>
      <w:hyperlink w:anchor="COMMON" w:history="1">
        <w:r w:rsidRPr="00C46F95">
          <w:rPr>
            <w:rStyle w:val="Hyperlink"/>
            <w:b/>
            <w:szCs w:val="22"/>
          </w:rPr>
          <w:t>Subsection C</w:t>
        </w:r>
      </w:hyperlink>
      <w:r w:rsidRPr="00C77B29">
        <w:rPr>
          <w:color w:val="000000"/>
          <w:szCs w:val="22"/>
        </w:rPr>
        <w:t xml:space="preserve"> - SO</w:t>
      </w:r>
      <w:r w:rsidRPr="00C77B29">
        <w:rPr>
          <w:color w:val="000000"/>
          <w:szCs w:val="22"/>
          <w:vertAlign w:val="subscript"/>
        </w:rPr>
        <w:t>2</w:t>
      </w:r>
      <w:r w:rsidRPr="00C77B29">
        <w:rPr>
          <w:color w:val="000000"/>
          <w:szCs w:val="22"/>
        </w:rPr>
        <w:t xml:space="preserve"> Cap)</w:t>
      </w:r>
      <w:r w:rsidRPr="00C77B29">
        <w:rPr>
          <w:szCs w:val="22"/>
        </w:rPr>
        <w:t>.</w:t>
      </w:r>
      <w:r w:rsidR="0065751D">
        <w:rPr>
          <w:szCs w:val="22"/>
        </w:rPr>
        <w:t xml:space="preserve">  </w:t>
      </w:r>
      <w:r w:rsidRPr="0065751D">
        <w:rPr>
          <w:szCs w:val="22"/>
        </w:rPr>
        <w:t>[Rule 62-210.370(3), F.A.C.]</w:t>
      </w:r>
    </w:p>
    <w:p w14:paraId="4C86DE45" w14:textId="77777777" w:rsidR="00683760" w:rsidRDefault="00683760" w:rsidP="00683760">
      <w:pPr>
        <w:rPr>
          <w:szCs w:val="22"/>
        </w:rPr>
      </w:pPr>
    </w:p>
    <w:p w14:paraId="6D09CE10" w14:textId="77777777" w:rsidR="00683760" w:rsidRPr="0065751D" w:rsidRDefault="00683760" w:rsidP="0065751D">
      <w:pPr>
        <w:pStyle w:val="ListParagraph"/>
        <w:numPr>
          <w:ilvl w:val="0"/>
          <w:numId w:val="25"/>
        </w:numPr>
        <w:tabs>
          <w:tab w:val="left" w:pos="720"/>
        </w:tabs>
        <w:rPr>
          <w:szCs w:val="22"/>
        </w:rPr>
      </w:pPr>
      <w:r w:rsidRPr="00C77B29">
        <w:rPr>
          <w:b/>
          <w:bCs/>
          <w:szCs w:val="22"/>
          <w:u w:val="single"/>
        </w:rPr>
        <w:t>Visible Emissions (VE) Test Method</w:t>
      </w:r>
      <w:r>
        <w:rPr>
          <w:szCs w:val="22"/>
        </w:rPr>
        <w:t>.</w:t>
      </w:r>
      <w:r w:rsidRPr="00C77B29">
        <w:rPr>
          <w:szCs w:val="22"/>
        </w:rPr>
        <w:t xml:space="preserve"> Visible Emissions test method shall be EPA Method 9 incorporated and adopted by reference in Chapter 62-297, F.A.C. A transmissometer may be used and calibrated in accordance with Rule 62-297.520, F.A.C. Test procedures shall meet all applicable requirements of Chapter 62-297, F.A.C.</w:t>
      </w:r>
      <w:r w:rsidR="0065751D">
        <w:rPr>
          <w:szCs w:val="22"/>
        </w:rPr>
        <w:t xml:space="preserve">  </w:t>
      </w:r>
      <w:r w:rsidRPr="0065751D">
        <w:rPr>
          <w:szCs w:val="22"/>
        </w:rPr>
        <w:t>[Rule 62-296.702 (3)(a), F.A.C.]</w:t>
      </w:r>
    </w:p>
    <w:p w14:paraId="2C333A38" w14:textId="77777777" w:rsidR="00683760" w:rsidRPr="00633565" w:rsidRDefault="00683760" w:rsidP="00683760">
      <w:pPr>
        <w:rPr>
          <w:szCs w:val="22"/>
        </w:rPr>
      </w:pPr>
    </w:p>
    <w:p w14:paraId="444D3A4E" w14:textId="77777777" w:rsidR="00683760" w:rsidRPr="0065751D" w:rsidRDefault="00683760" w:rsidP="0065751D">
      <w:pPr>
        <w:pStyle w:val="ListParagraph"/>
        <w:numPr>
          <w:ilvl w:val="0"/>
          <w:numId w:val="25"/>
        </w:numPr>
        <w:tabs>
          <w:tab w:val="left" w:pos="720"/>
        </w:tabs>
        <w:rPr>
          <w:szCs w:val="22"/>
        </w:rPr>
      </w:pPr>
      <w:r w:rsidRPr="00C77B29">
        <w:rPr>
          <w:b/>
          <w:szCs w:val="22"/>
          <w:u w:val="single"/>
        </w:rPr>
        <w:t>VE Compliance Test Frequency</w:t>
      </w:r>
      <w:r w:rsidRPr="00C77B29">
        <w:rPr>
          <w:szCs w:val="22"/>
        </w:rPr>
        <w:t>. The owner or operator shall conduct VE test at least once annually. The test is not required if during the year the unit did not operate or burned the fossil fuel for total of no more than 400 hours.</w:t>
      </w:r>
      <w:r w:rsidR="0065751D">
        <w:rPr>
          <w:szCs w:val="22"/>
        </w:rPr>
        <w:t xml:space="preserve">  </w:t>
      </w:r>
      <w:r w:rsidRPr="0065751D">
        <w:rPr>
          <w:szCs w:val="22"/>
        </w:rPr>
        <w:t>[Rule 62-297.310 (7)(a), F.A.C. and Permit No.0310071-006-AC]</w:t>
      </w:r>
    </w:p>
    <w:p w14:paraId="61C29282" w14:textId="77777777" w:rsidR="00683760" w:rsidRPr="00633565" w:rsidRDefault="00683760" w:rsidP="00683760">
      <w:pPr>
        <w:tabs>
          <w:tab w:val="left" w:pos="0"/>
        </w:tabs>
        <w:suppressAutoHyphens/>
        <w:ind w:left="360" w:hanging="360"/>
        <w:rPr>
          <w:b/>
          <w:szCs w:val="22"/>
          <w:u w:val="single"/>
        </w:rPr>
      </w:pPr>
    </w:p>
    <w:p w14:paraId="007B6CB5" w14:textId="77777777" w:rsidR="00683760" w:rsidRPr="00FC7AD0" w:rsidRDefault="00683760" w:rsidP="0065751D">
      <w:pPr>
        <w:pStyle w:val="ListParagraph"/>
        <w:numPr>
          <w:ilvl w:val="0"/>
          <w:numId w:val="25"/>
        </w:numPr>
        <w:tabs>
          <w:tab w:val="left" w:pos="720"/>
        </w:tabs>
        <w:rPr>
          <w:szCs w:val="22"/>
        </w:rPr>
      </w:pPr>
      <w:r w:rsidRPr="003378F3">
        <w:rPr>
          <w:b/>
          <w:u w:val="single"/>
        </w:rPr>
        <w:t>Other Reporting Requirements</w:t>
      </w:r>
      <w:r w:rsidRPr="0083446E">
        <w:t xml:space="preserve">.  See </w:t>
      </w:r>
      <w:r w:rsidRPr="00C77B29">
        <w:rPr>
          <w:bCs/>
        </w:rPr>
        <w:t>Appendix RR, Facility-Wide Reporting Requirements</w:t>
      </w:r>
      <w:r w:rsidRPr="0083446E">
        <w:t>, for additional reporting requirements.</w:t>
      </w:r>
    </w:p>
    <w:p w14:paraId="1A060950" w14:textId="77777777" w:rsidR="00683760" w:rsidRDefault="00683760" w:rsidP="00683760">
      <w:pPr>
        <w:rPr>
          <w:szCs w:val="22"/>
        </w:rPr>
      </w:pPr>
    </w:p>
    <w:p w14:paraId="74A00652" w14:textId="77777777" w:rsidR="00683760" w:rsidRPr="007625DC" w:rsidRDefault="00683760" w:rsidP="0065751D">
      <w:pPr>
        <w:pStyle w:val="ListParagraph"/>
        <w:numPr>
          <w:ilvl w:val="0"/>
          <w:numId w:val="25"/>
        </w:numPr>
        <w:tabs>
          <w:tab w:val="left" w:pos="720"/>
        </w:tabs>
        <w:spacing w:after="120"/>
        <w:rPr>
          <w:szCs w:val="22"/>
        </w:rPr>
      </w:pPr>
      <w:r w:rsidRPr="003378F3">
        <w:rPr>
          <w:b/>
          <w:szCs w:val="22"/>
          <w:u w:val="single"/>
        </w:rPr>
        <w:t>Actual Emissions Reporting</w:t>
      </w:r>
      <w:r>
        <w:rPr>
          <w:szCs w:val="22"/>
        </w:rPr>
        <w:t>.</w:t>
      </w:r>
      <w:r w:rsidRPr="007625DC">
        <w:rPr>
          <w:szCs w:val="22"/>
        </w:rPr>
        <w:t xml:space="preserve">  Permit No. 0310071-013-AC is based on an analysis that compared baseline actual emissions with projected actual emissions and avoided the requirements of subsection 62-212.400(4) through (12), F.A.C. for several pollutants.  Therefore, pursuant to Rule 62-212.300(1)(e), F.A.C., the permittee is subject to the following monitoring, reporting and recordkeeping provisions.</w:t>
      </w:r>
    </w:p>
    <w:p w14:paraId="3A1F6F56" w14:textId="77777777" w:rsidR="00683760" w:rsidRPr="007625DC" w:rsidRDefault="00683760" w:rsidP="00683760">
      <w:pPr>
        <w:pStyle w:val="BodyText3"/>
        <w:numPr>
          <w:ilvl w:val="0"/>
          <w:numId w:val="26"/>
        </w:numPr>
        <w:rPr>
          <w:sz w:val="22"/>
          <w:szCs w:val="22"/>
        </w:rPr>
      </w:pPr>
      <w:r w:rsidRPr="007625DC">
        <w:rPr>
          <w:sz w:val="22"/>
          <w:szCs w:val="22"/>
        </w:rPr>
        <w:t>The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5 years following resumption of regular operations after the change (2014 to 2018).  Emissions shall be computed in accordance with the provisions in Rule 62-210.370, F.A.C., which are provided in Appendix C of Permit No. 0310071-013-AC.</w:t>
      </w:r>
    </w:p>
    <w:p w14:paraId="62FF1BEB" w14:textId="77777777" w:rsidR="00683760" w:rsidRPr="007625DC" w:rsidRDefault="00683760" w:rsidP="00683760">
      <w:pPr>
        <w:pStyle w:val="BodyText3"/>
        <w:widowControl w:val="0"/>
        <w:numPr>
          <w:ilvl w:val="0"/>
          <w:numId w:val="26"/>
        </w:numPr>
        <w:spacing w:after="80"/>
        <w:rPr>
          <w:sz w:val="22"/>
          <w:szCs w:val="22"/>
        </w:rPr>
      </w:pPr>
      <w:r w:rsidRPr="007625DC">
        <w:rPr>
          <w:sz w:val="22"/>
          <w:szCs w:val="22"/>
        </w:rPr>
        <w:t>The permittee shall report to the Department within 60 days after the end of each calendar year during the 5-year period (2014 to 2018) setting out the unit’s annual emissions during the calendar year that preceded submission of the report.  The report shall contain the following:</w:t>
      </w:r>
    </w:p>
    <w:p w14:paraId="6FDEF2DD" w14:textId="77777777" w:rsidR="00683760" w:rsidRPr="007625DC" w:rsidRDefault="00683760" w:rsidP="00683760">
      <w:pPr>
        <w:pStyle w:val="BodyText3"/>
        <w:widowControl w:val="0"/>
        <w:numPr>
          <w:ilvl w:val="1"/>
          <w:numId w:val="26"/>
        </w:numPr>
        <w:spacing w:after="80"/>
        <w:rPr>
          <w:sz w:val="22"/>
          <w:szCs w:val="22"/>
        </w:rPr>
      </w:pPr>
      <w:r w:rsidRPr="007625DC">
        <w:rPr>
          <w:sz w:val="22"/>
          <w:szCs w:val="22"/>
        </w:rPr>
        <w:lastRenderedPageBreak/>
        <w:t>The name, address and telephone number of the owner or operator of the major stationary source;</w:t>
      </w:r>
    </w:p>
    <w:p w14:paraId="57180916" w14:textId="77777777" w:rsidR="00683760" w:rsidRPr="007625DC" w:rsidRDefault="00683760" w:rsidP="00683760">
      <w:pPr>
        <w:pStyle w:val="BodyText3"/>
        <w:widowControl w:val="0"/>
        <w:numPr>
          <w:ilvl w:val="1"/>
          <w:numId w:val="26"/>
        </w:numPr>
        <w:spacing w:after="80"/>
        <w:rPr>
          <w:sz w:val="22"/>
          <w:szCs w:val="22"/>
        </w:rPr>
      </w:pPr>
      <w:r w:rsidRPr="007625DC">
        <w:rPr>
          <w:sz w:val="22"/>
          <w:szCs w:val="22"/>
        </w:rPr>
        <w:t>The annual emissions as calculated pursuant to the provisions of 62-210.370, F.A.C., which are provided in Appendix C of Permit No. 0310071-013-AC;</w:t>
      </w:r>
    </w:p>
    <w:p w14:paraId="5021741F" w14:textId="77777777" w:rsidR="00683760" w:rsidRPr="007625DC" w:rsidRDefault="00683760" w:rsidP="00683760">
      <w:pPr>
        <w:pStyle w:val="BodyText3"/>
        <w:widowControl w:val="0"/>
        <w:numPr>
          <w:ilvl w:val="1"/>
          <w:numId w:val="26"/>
        </w:numPr>
        <w:spacing w:after="80"/>
        <w:rPr>
          <w:sz w:val="22"/>
          <w:szCs w:val="22"/>
        </w:rPr>
      </w:pPr>
      <w:r w:rsidRPr="007625DC">
        <w:rPr>
          <w:sz w:val="22"/>
          <w:szCs w:val="22"/>
        </w:rPr>
        <w:t xml:space="preserve">If the emissions </w:t>
      </w:r>
      <w:r w:rsidRPr="00994B35">
        <w:rPr>
          <w:sz w:val="22"/>
          <w:szCs w:val="22"/>
        </w:rPr>
        <w:t xml:space="preserve">differ from the preconstruction projections contained in </w:t>
      </w:r>
      <w:r w:rsidRPr="007625DC">
        <w:rPr>
          <w:sz w:val="22"/>
          <w:szCs w:val="22"/>
        </w:rPr>
        <w:t>Permit No. 0310071-013-AC, an explanation as to why there is a difference; and</w:t>
      </w:r>
    </w:p>
    <w:p w14:paraId="2E70AF04" w14:textId="77777777" w:rsidR="00683760" w:rsidRPr="007625DC" w:rsidRDefault="00683760" w:rsidP="00683760">
      <w:pPr>
        <w:pStyle w:val="BodyText3"/>
        <w:widowControl w:val="0"/>
        <w:numPr>
          <w:ilvl w:val="1"/>
          <w:numId w:val="26"/>
        </w:numPr>
        <w:spacing w:after="80"/>
        <w:rPr>
          <w:sz w:val="22"/>
          <w:szCs w:val="22"/>
        </w:rPr>
      </w:pPr>
      <w:r w:rsidRPr="007625DC">
        <w:rPr>
          <w:sz w:val="22"/>
          <w:szCs w:val="22"/>
        </w:rPr>
        <w:t>Any other information that the owner or operator wishes to include in the report.</w:t>
      </w:r>
    </w:p>
    <w:p w14:paraId="33F6F98E" w14:textId="77777777" w:rsidR="00683760" w:rsidRPr="007625DC" w:rsidRDefault="00683760" w:rsidP="00683760">
      <w:pPr>
        <w:pStyle w:val="BodyText3"/>
        <w:widowControl w:val="0"/>
        <w:numPr>
          <w:ilvl w:val="0"/>
          <w:numId w:val="26"/>
        </w:numPr>
        <w:spacing w:after="80"/>
        <w:rPr>
          <w:sz w:val="22"/>
          <w:szCs w:val="22"/>
        </w:rPr>
      </w:pPr>
      <w:r w:rsidRPr="007625DC">
        <w:rPr>
          <w:sz w:val="22"/>
          <w:szCs w:val="22"/>
        </w:rPr>
        <w:t>The information required to be documented and maintained pursuant to subparagraphs 62-212.300(1)(e)1 and 2, F.A.C., shall be submitted to the Department, which shall make it available for review to the general public.</w:t>
      </w:r>
    </w:p>
    <w:p w14:paraId="24D092E8" w14:textId="77777777" w:rsidR="00683760" w:rsidRDefault="00683760" w:rsidP="00683760">
      <w:pPr>
        <w:pStyle w:val="BodyText3"/>
        <w:widowControl w:val="0"/>
        <w:ind w:left="360"/>
        <w:rPr>
          <w:b/>
          <w:sz w:val="22"/>
          <w:szCs w:val="22"/>
        </w:rPr>
      </w:pPr>
      <w:r w:rsidRPr="007625DC">
        <w:rPr>
          <w:sz w:val="22"/>
          <w:szCs w:val="22"/>
        </w:rPr>
        <w:t>The Department requires the annual reporting of actual NO</w:t>
      </w:r>
      <w:r w:rsidRPr="007625DC">
        <w:rPr>
          <w:sz w:val="22"/>
          <w:szCs w:val="22"/>
          <w:vertAlign w:val="subscript"/>
        </w:rPr>
        <w:t>x</w:t>
      </w:r>
      <w:r w:rsidRPr="007625DC">
        <w:rPr>
          <w:sz w:val="22"/>
          <w:szCs w:val="22"/>
        </w:rPr>
        <w:t>, CO, SO</w:t>
      </w:r>
      <w:r w:rsidRPr="007625DC">
        <w:rPr>
          <w:sz w:val="22"/>
          <w:szCs w:val="22"/>
          <w:vertAlign w:val="subscript"/>
        </w:rPr>
        <w:t>2</w:t>
      </w:r>
      <w:r w:rsidRPr="007625DC">
        <w:rPr>
          <w:sz w:val="22"/>
          <w:szCs w:val="22"/>
        </w:rPr>
        <w:t>, VOC, PM/PM</w:t>
      </w:r>
      <w:r w:rsidRPr="007625DC">
        <w:rPr>
          <w:sz w:val="22"/>
          <w:szCs w:val="22"/>
          <w:vertAlign w:val="subscript"/>
        </w:rPr>
        <w:t>2.5</w:t>
      </w:r>
      <w:r w:rsidRPr="007625DC">
        <w:rPr>
          <w:sz w:val="22"/>
          <w:szCs w:val="22"/>
        </w:rPr>
        <w:t>/ PM</w:t>
      </w:r>
      <w:r w:rsidRPr="007625DC">
        <w:rPr>
          <w:sz w:val="22"/>
          <w:szCs w:val="22"/>
          <w:vertAlign w:val="subscript"/>
        </w:rPr>
        <w:t>10</w:t>
      </w:r>
      <w:r w:rsidRPr="007625DC">
        <w:rPr>
          <w:sz w:val="22"/>
          <w:szCs w:val="22"/>
        </w:rPr>
        <w:t xml:space="preserve">, SAM, </w:t>
      </w:r>
      <w:proofErr w:type="spellStart"/>
      <w:r w:rsidRPr="007625DC">
        <w:rPr>
          <w:sz w:val="22"/>
          <w:szCs w:val="22"/>
        </w:rPr>
        <w:t>Pb</w:t>
      </w:r>
      <w:proofErr w:type="spellEnd"/>
      <w:r w:rsidRPr="007625DC">
        <w:rPr>
          <w:sz w:val="22"/>
          <w:szCs w:val="22"/>
        </w:rPr>
        <w:t>, TRS and GHG</w:t>
      </w:r>
      <w:r w:rsidRPr="007625DC">
        <w:rPr>
          <w:sz w:val="22"/>
          <w:szCs w:val="22"/>
          <w:vertAlign w:val="subscript"/>
        </w:rPr>
        <w:t xml:space="preserve"> </w:t>
      </w:r>
      <w:r w:rsidRPr="007625DC">
        <w:rPr>
          <w:sz w:val="22"/>
          <w:szCs w:val="22"/>
        </w:rPr>
        <w:t xml:space="preserve">emissions for the following units:  </w:t>
      </w:r>
      <w:r w:rsidRPr="007625DC">
        <w:rPr>
          <w:b/>
          <w:sz w:val="22"/>
          <w:szCs w:val="22"/>
        </w:rPr>
        <w:t>Emissions Units 003 (</w:t>
      </w:r>
      <w:r w:rsidRPr="007625DC">
        <w:rPr>
          <w:b/>
          <w:bCs/>
          <w:iCs/>
          <w:sz w:val="22"/>
          <w:szCs w:val="22"/>
        </w:rPr>
        <w:t>Boiler No. 2)</w:t>
      </w:r>
      <w:r w:rsidRPr="007625DC">
        <w:rPr>
          <w:sz w:val="22"/>
          <w:szCs w:val="22"/>
        </w:rPr>
        <w:t xml:space="preserve">, and </w:t>
      </w:r>
      <w:r w:rsidRPr="007625DC">
        <w:rPr>
          <w:b/>
          <w:sz w:val="22"/>
          <w:szCs w:val="22"/>
        </w:rPr>
        <w:t>014 (</w:t>
      </w:r>
      <w:r w:rsidRPr="007625DC">
        <w:rPr>
          <w:b/>
          <w:bCs/>
          <w:iCs/>
          <w:sz w:val="22"/>
          <w:szCs w:val="22"/>
        </w:rPr>
        <w:t>Boiler No. 3)</w:t>
      </w:r>
      <w:r w:rsidRPr="007625DC">
        <w:rPr>
          <w:b/>
          <w:sz w:val="22"/>
          <w:szCs w:val="22"/>
        </w:rPr>
        <w:t>.</w:t>
      </w:r>
    </w:p>
    <w:p w14:paraId="70A08B58" w14:textId="77777777" w:rsidR="00683760" w:rsidRPr="003378F3" w:rsidRDefault="00683760" w:rsidP="0065751D">
      <w:pPr>
        <w:pStyle w:val="BodyText3"/>
        <w:widowControl w:val="0"/>
        <w:ind w:left="360"/>
        <w:rPr>
          <w:sz w:val="22"/>
          <w:szCs w:val="22"/>
        </w:rPr>
      </w:pPr>
      <w:r w:rsidRPr="003378F3">
        <w:rPr>
          <w:sz w:val="22"/>
          <w:szCs w:val="22"/>
        </w:rPr>
        <w:t>The Baseline emissions (TPY) used in Permit No. 0310071-013-AC are listed here: CO 25.2; NOx 40.9; PM/PM</w:t>
      </w:r>
      <w:r w:rsidRPr="003378F3">
        <w:rPr>
          <w:sz w:val="22"/>
          <w:szCs w:val="22"/>
          <w:vertAlign w:val="subscript"/>
        </w:rPr>
        <w:t>2.5</w:t>
      </w:r>
      <w:r w:rsidRPr="003378F3">
        <w:rPr>
          <w:sz w:val="22"/>
          <w:szCs w:val="22"/>
        </w:rPr>
        <w:t>/PM</w:t>
      </w:r>
      <w:r w:rsidRPr="003378F3">
        <w:rPr>
          <w:sz w:val="22"/>
          <w:szCs w:val="22"/>
          <w:vertAlign w:val="subscript"/>
        </w:rPr>
        <w:t xml:space="preserve">10 </w:t>
      </w:r>
      <w:r w:rsidRPr="003378F3">
        <w:rPr>
          <w:sz w:val="22"/>
          <w:szCs w:val="22"/>
        </w:rPr>
        <w:t xml:space="preserve">9.12/9.08/9.08; SO2 1,041.9; VOC 1.60; SAM 159.5; </w:t>
      </w:r>
      <w:proofErr w:type="spellStart"/>
      <w:r w:rsidRPr="003378F3">
        <w:rPr>
          <w:sz w:val="22"/>
          <w:szCs w:val="22"/>
        </w:rPr>
        <w:t>Pb</w:t>
      </w:r>
      <w:proofErr w:type="spellEnd"/>
      <w:r w:rsidRPr="003378F3">
        <w:rPr>
          <w:sz w:val="22"/>
          <w:szCs w:val="22"/>
        </w:rPr>
        <w:t xml:space="preserve"> 2.01; TRS 0.621; and GHG 46,419.</w:t>
      </w:r>
    </w:p>
    <w:p w14:paraId="5A0EB098" w14:textId="77777777" w:rsidR="00683760" w:rsidRPr="007625DC" w:rsidRDefault="00683760" w:rsidP="0065751D">
      <w:pPr>
        <w:pStyle w:val="BodyText3"/>
        <w:widowControl w:val="0"/>
        <w:spacing w:after="0"/>
        <w:ind w:left="360"/>
        <w:rPr>
          <w:sz w:val="22"/>
          <w:szCs w:val="22"/>
        </w:rPr>
      </w:pPr>
      <w:r w:rsidRPr="007625DC">
        <w:rPr>
          <w:sz w:val="22"/>
          <w:szCs w:val="22"/>
        </w:rPr>
        <w:t>[Permit No. 0310071-013-AC; Rules 62-212.300(1)(e)</w:t>
      </w:r>
      <w:r>
        <w:rPr>
          <w:sz w:val="22"/>
          <w:szCs w:val="22"/>
        </w:rPr>
        <w:t>;</w:t>
      </w:r>
      <w:r w:rsidRPr="007625DC">
        <w:rPr>
          <w:sz w:val="22"/>
          <w:szCs w:val="22"/>
        </w:rPr>
        <w:t xml:space="preserve"> 62-210.370, F.A.C.</w:t>
      </w:r>
      <w:r>
        <w:rPr>
          <w:sz w:val="22"/>
          <w:szCs w:val="22"/>
        </w:rPr>
        <w:t>; and Comments of the Draft/Proposed Permit No. 0310071-018-AV received 10/7/2016</w:t>
      </w:r>
      <w:r w:rsidRPr="007625DC">
        <w:rPr>
          <w:sz w:val="22"/>
          <w:szCs w:val="22"/>
        </w:rPr>
        <w:t>]</w:t>
      </w:r>
    </w:p>
    <w:p w14:paraId="00999A5A" w14:textId="77777777" w:rsidR="0065751D" w:rsidRDefault="0065751D" w:rsidP="00843AB9">
      <w:pPr>
        <w:rPr>
          <w:rFonts w:ascii="Times New Roman Bold" w:hAnsi="Times New Roman Bold"/>
          <w:szCs w:val="22"/>
        </w:rPr>
      </w:pPr>
    </w:p>
    <w:p w14:paraId="1FC32E16" w14:textId="77777777" w:rsidR="00843AB9" w:rsidRDefault="00D40FD9" w:rsidP="00843AB9">
      <w:pPr>
        <w:rPr>
          <w:rFonts w:ascii="Times New Roman Bold" w:hAnsi="Times New Roman Bold"/>
          <w:szCs w:val="22"/>
        </w:rPr>
      </w:pPr>
      <w:hyperlink w:anchor="TableOfContents" w:history="1">
        <w:r w:rsidR="00843AB9" w:rsidRPr="00A020CE">
          <w:rPr>
            <w:rStyle w:val="Hyperlink"/>
            <w:rFonts w:ascii="Times New Roman Bold" w:hAnsi="Times New Roman Bold"/>
            <w:szCs w:val="22"/>
          </w:rPr>
          <w:t>Table of Contents</w:t>
        </w:r>
      </w:hyperlink>
      <w:r w:rsidR="00843AB9">
        <w:rPr>
          <w:rFonts w:ascii="Times New Roman Bold" w:hAnsi="Times New Roman Bold"/>
          <w:szCs w:val="22"/>
        </w:rPr>
        <w:t xml:space="preserve">   </w:t>
      </w:r>
    </w:p>
    <w:p w14:paraId="1DCBCF19" w14:textId="77777777" w:rsidR="008E6BC8" w:rsidRDefault="008E6BC8" w:rsidP="00A86472">
      <w:pPr>
        <w:tabs>
          <w:tab w:val="left" w:pos="0"/>
        </w:tabs>
        <w:suppressAutoHyphens/>
        <w:spacing w:before="120" w:after="120"/>
        <w:sectPr w:rsidR="008E6BC8" w:rsidSect="000A0A5C">
          <w:headerReference w:type="default" r:id="rId26"/>
          <w:pgSz w:w="12240" w:h="15840" w:code="1"/>
          <w:pgMar w:top="1080" w:right="1080" w:bottom="1080" w:left="1080" w:header="720" w:footer="720" w:gutter="0"/>
          <w:paperSrc w:first="15" w:other="15"/>
          <w:cols w:space="720"/>
        </w:sectPr>
      </w:pPr>
    </w:p>
    <w:p w14:paraId="2ED4AD8A" w14:textId="77777777" w:rsidR="00E80DEF" w:rsidRPr="00DD5618" w:rsidRDefault="00E80DEF" w:rsidP="00E80DEF">
      <w:pPr>
        <w:spacing w:after="120"/>
        <w:rPr>
          <w:szCs w:val="22"/>
        </w:rPr>
      </w:pPr>
      <w:bookmarkStart w:id="14" w:name="SectionIIISubsectionB"/>
      <w:bookmarkStart w:id="15" w:name="B"/>
      <w:bookmarkEnd w:id="14"/>
      <w:r w:rsidRPr="00DD5618">
        <w:rPr>
          <w:b/>
          <w:szCs w:val="22"/>
        </w:rPr>
        <w:lastRenderedPageBreak/>
        <w:t>The</w:t>
      </w:r>
      <w:bookmarkEnd w:id="15"/>
      <w:r w:rsidRPr="00DD5618">
        <w:rPr>
          <w:b/>
          <w:szCs w:val="22"/>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E80DEF" w:rsidRPr="00DD5618" w14:paraId="29C88CFD" w14:textId="77777777" w:rsidTr="00473E29">
        <w:tc>
          <w:tcPr>
            <w:tcW w:w="939" w:type="dxa"/>
          </w:tcPr>
          <w:p w14:paraId="301252D9" w14:textId="77777777" w:rsidR="00E80DEF" w:rsidRPr="00DD5618" w:rsidRDefault="00E80DEF" w:rsidP="00473E29">
            <w:pPr>
              <w:jc w:val="center"/>
              <w:rPr>
                <w:b/>
                <w:szCs w:val="22"/>
              </w:rPr>
            </w:pPr>
            <w:r w:rsidRPr="00DD5618">
              <w:rPr>
                <w:szCs w:val="22"/>
              </w:rPr>
              <w:br w:type="page"/>
            </w:r>
            <w:r w:rsidRPr="00DD5618">
              <w:rPr>
                <w:szCs w:val="22"/>
              </w:rPr>
              <w:br w:type="page"/>
            </w:r>
            <w:r w:rsidRPr="00DD5618">
              <w:rPr>
                <w:b/>
                <w:szCs w:val="22"/>
              </w:rPr>
              <w:t>EU No.</w:t>
            </w:r>
          </w:p>
        </w:tc>
        <w:tc>
          <w:tcPr>
            <w:tcW w:w="9015" w:type="dxa"/>
          </w:tcPr>
          <w:p w14:paraId="4A012A82" w14:textId="77777777" w:rsidR="00E80DEF" w:rsidRPr="00DD5618" w:rsidRDefault="00E80DEF" w:rsidP="00473E29">
            <w:pPr>
              <w:rPr>
                <w:b/>
                <w:szCs w:val="22"/>
              </w:rPr>
            </w:pPr>
            <w:r w:rsidRPr="00DD5618">
              <w:rPr>
                <w:b/>
                <w:szCs w:val="22"/>
              </w:rPr>
              <w:t>Brief Description</w:t>
            </w:r>
          </w:p>
        </w:tc>
      </w:tr>
      <w:tr w:rsidR="00E80DEF" w:rsidRPr="00DD5618" w14:paraId="67AB889A" w14:textId="77777777" w:rsidTr="00473E29">
        <w:tc>
          <w:tcPr>
            <w:tcW w:w="939" w:type="dxa"/>
            <w:vAlign w:val="center"/>
          </w:tcPr>
          <w:p w14:paraId="0DD59A48" w14:textId="77777777" w:rsidR="00E80DEF" w:rsidRPr="00DD5618" w:rsidRDefault="00E80DEF" w:rsidP="00473E29">
            <w:pPr>
              <w:jc w:val="center"/>
              <w:rPr>
                <w:szCs w:val="22"/>
              </w:rPr>
            </w:pPr>
            <w:r w:rsidRPr="00DD5618">
              <w:rPr>
                <w:szCs w:val="22"/>
              </w:rPr>
              <w:t>037</w:t>
            </w:r>
          </w:p>
        </w:tc>
        <w:tc>
          <w:tcPr>
            <w:tcW w:w="9015" w:type="dxa"/>
          </w:tcPr>
          <w:p w14:paraId="568C83DD" w14:textId="77777777" w:rsidR="00E80DEF" w:rsidRPr="00DD5618" w:rsidRDefault="00E80DEF" w:rsidP="00473E29">
            <w:pPr>
              <w:rPr>
                <w:szCs w:val="22"/>
              </w:rPr>
            </w:pPr>
            <w:r w:rsidRPr="00DD5618">
              <w:rPr>
                <w:szCs w:val="22"/>
              </w:rPr>
              <w:t>No. 1 Boiler – Steam Generator</w:t>
            </w:r>
          </w:p>
        </w:tc>
      </w:tr>
    </w:tbl>
    <w:p w14:paraId="3AA47B8D" w14:textId="77777777" w:rsidR="00E80DEF" w:rsidRPr="00DD5618" w:rsidRDefault="00E80DEF" w:rsidP="00E80DEF">
      <w:pPr>
        <w:pStyle w:val="BodyText2"/>
        <w:spacing w:before="120" w:line="240" w:lineRule="auto"/>
        <w:rPr>
          <w:szCs w:val="22"/>
        </w:rPr>
      </w:pPr>
      <w:r w:rsidRPr="00DD5618">
        <w:rPr>
          <w:bCs/>
          <w:szCs w:val="22"/>
        </w:rPr>
        <w:t>No.</w:t>
      </w:r>
      <w:r w:rsidR="00321B9B">
        <w:rPr>
          <w:bCs/>
          <w:szCs w:val="22"/>
        </w:rPr>
        <w:t xml:space="preserve"> </w:t>
      </w:r>
      <w:r w:rsidRPr="00DD5618">
        <w:rPr>
          <w:bCs/>
          <w:szCs w:val="22"/>
        </w:rPr>
        <w:t>1</w:t>
      </w:r>
      <w:r w:rsidRPr="00DD5618">
        <w:rPr>
          <w:szCs w:val="22"/>
        </w:rPr>
        <w:t xml:space="preserve"> Boiler (Manufacturer: </w:t>
      </w:r>
      <w:proofErr w:type="spellStart"/>
      <w:r w:rsidRPr="00DD5618">
        <w:rPr>
          <w:szCs w:val="22"/>
        </w:rPr>
        <w:t>Indeck</w:t>
      </w:r>
      <w:proofErr w:type="spellEnd"/>
      <w:r w:rsidRPr="00DD5618">
        <w:rPr>
          <w:szCs w:val="22"/>
        </w:rPr>
        <w:t xml:space="preserve">/Volcano, Model: D2-40) is a steam generator with a packed scrubber which has a pH CMS (Continuous Monitoring System) for controlling </w:t>
      </w:r>
      <w:proofErr w:type="spellStart"/>
      <w:r w:rsidRPr="00DD5618">
        <w:rPr>
          <w:szCs w:val="22"/>
        </w:rPr>
        <w:t>HCl</w:t>
      </w:r>
      <w:proofErr w:type="spellEnd"/>
      <w:r w:rsidRPr="00DD5618">
        <w:rPr>
          <w:szCs w:val="22"/>
        </w:rPr>
        <w:t xml:space="preserve"> </w:t>
      </w:r>
      <w:r>
        <w:rPr>
          <w:szCs w:val="22"/>
        </w:rPr>
        <w:t>and</w:t>
      </w:r>
      <w:r w:rsidRPr="00DD5618">
        <w:rPr>
          <w:szCs w:val="22"/>
        </w:rPr>
        <w:t xml:space="preserve"> SO</w:t>
      </w:r>
      <w:r w:rsidRPr="00DD5618">
        <w:rPr>
          <w:szCs w:val="22"/>
          <w:vertAlign w:val="subscript"/>
        </w:rPr>
        <w:t xml:space="preserve">2 </w:t>
      </w:r>
      <w:r w:rsidRPr="00DD5618">
        <w:rPr>
          <w:szCs w:val="22"/>
        </w:rPr>
        <w:t xml:space="preserve">emissions.  The boiler also incorporates a Peabody low-NOx burner. </w:t>
      </w:r>
    </w:p>
    <w:p w14:paraId="53249083" w14:textId="77777777" w:rsidR="00E80DEF" w:rsidRPr="00DD5618" w:rsidRDefault="00E80DEF" w:rsidP="00E80DEF">
      <w:pPr>
        <w:tabs>
          <w:tab w:val="left" w:pos="0"/>
        </w:tabs>
        <w:suppressAutoHyphens/>
        <w:spacing w:after="120"/>
        <w:rPr>
          <w:szCs w:val="22"/>
        </w:rPr>
      </w:pPr>
      <w:r w:rsidRPr="00DD5618">
        <w:rPr>
          <w:szCs w:val="22"/>
        </w:rPr>
        <w:t>{Permitting note(s):  This</w:t>
      </w:r>
      <w:r w:rsidRPr="00DD5618">
        <w:rPr>
          <w:b/>
          <w:bCs/>
          <w:szCs w:val="22"/>
        </w:rPr>
        <w:t xml:space="preserve"> </w:t>
      </w:r>
      <w:r w:rsidRPr="00DD5618">
        <w:rPr>
          <w:szCs w:val="22"/>
        </w:rPr>
        <w:t>emissions unit is regulated under:</w:t>
      </w:r>
    </w:p>
    <w:p w14:paraId="3CC8C596" w14:textId="77777777" w:rsidR="00E80DEF" w:rsidRDefault="00E80DEF" w:rsidP="00E80DEF">
      <w:pPr>
        <w:numPr>
          <w:ilvl w:val="0"/>
          <w:numId w:val="27"/>
        </w:numPr>
        <w:tabs>
          <w:tab w:val="left" w:pos="0"/>
        </w:tabs>
        <w:suppressAutoHyphens/>
        <w:rPr>
          <w:szCs w:val="22"/>
        </w:rPr>
      </w:pPr>
      <w:r>
        <w:rPr>
          <w:szCs w:val="22"/>
        </w:rPr>
        <w:t>NSPS – 40 CFR 60</w:t>
      </w:r>
      <w:r w:rsidRPr="00DD5618">
        <w:rPr>
          <w:szCs w:val="22"/>
        </w:rPr>
        <w:t xml:space="preserve">, Subpart Dc- Standards of Performance for Small Industrial- Commercial- Institutional Steam Generating Units, adopted and incorporated by reference in Rule 62-204.800, F.A.C., and </w:t>
      </w:r>
    </w:p>
    <w:p w14:paraId="7D50D6B7" w14:textId="77777777" w:rsidR="00E80DEF" w:rsidRPr="00DD5618" w:rsidRDefault="00E80DEF" w:rsidP="00E80DEF">
      <w:pPr>
        <w:numPr>
          <w:ilvl w:val="0"/>
          <w:numId w:val="27"/>
        </w:numPr>
        <w:tabs>
          <w:tab w:val="left" w:pos="0"/>
        </w:tabs>
        <w:suppressAutoHyphens/>
        <w:rPr>
          <w:szCs w:val="22"/>
        </w:rPr>
      </w:pPr>
      <w:r>
        <w:rPr>
          <w:szCs w:val="22"/>
        </w:rPr>
        <w:t>NSPS – 40 CFR 60, Subpart A – General Provisions, and</w:t>
      </w:r>
    </w:p>
    <w:p w14:paraId="214A38C6" w14:textId="77777777" w:rsidR="00E80DEF" w:rsidRPr="00C26764" w:rsidRDefault="00E80DEF" w:rsidP="00E80DEF">
      <w:pPr>
        <w:numPr>
          <w:ilvl w:val="0"/>
          <w:numId w:val="27"/>
        </w:numPr>
        <w:tabs>
          <w:tab w:val="left" w:pos="0"/>
        </w:tabs>
        <w:suppressAutoHyphens/>
        <w:rPr>
          <w:szCs w:val="22"/>
        </w:rPr>
      </w:pPr>
      <w:r w:rsidRPr="00DD5618">
        <w:rPr>
          <w:szCs w:val="22"/>
        </w:rPr>
        <w:t xml:space="preserve">Rule 62-296.406, F.A.C., Fossil Fuel Steam Generators with Less Than 250 Million Btu Per Hour Heat </w:t>
      </w:r>
      <w:r w:rsidRPr="00C26764">
        <w:rPr>
          <w:szCs w:val="22"/>
        </w:rPr>
        <w:t>Input, New and Existing Emissions Units, and</w:t>
      </w:r>
    </w:p>
    <w:p w14:paraId="3770B502" w14:textId="77777777" w:rsidR="00E80DEF" w:rsidRPr="00F72418" w:rsidRDefault="00E80DEF" w:rsidP="00E80DEF">
      <w:pPr>
        <w:numPr>
          <w:ilvl w:val="0"/>
          <w:numId w:val="27"/>
        </w:numPr>
        <w:tabs>
          <w:tab w:val="left" w:pos="0"/>
        </w:tabs>
        <w:suppressAutoHyphens/>
        <w:rPr>
          <w:szCs w:val="22"/>
        </w:rPr>
      </w:pPr>
      <w:r w:rsidRPr="00F72418">
        <w:rPr>
          <w:szCs w:val="22"/>
        </w:rPr>
        <w:t>Best Available Control Technology (BACT) Determination, dated 6/17/2002, updated February 6, 2015 under Permit No. 0310071-016-AC</w:t>
      </w:r>
      <w:r w:rsidRPr="00F72418">
        <w:rPr>
          <w:bCs/>
          <w:szCs w:val="22"/>
        </w:rPr>
        <w:t>.}</w:t>
      </w:r>
      <w:r w:rsidRPr="00F72418">
        <w:rPr>
          <w:szCs w:val="22"/>
        </w:rPr>
        <w:t xml:space="preserve"> </w:t>
      </w:r>
    </w:p>
    <w:p w14:paraId="79DCE697" w14:textId="77777777" w:rsidR="00E80DEF" w:rsidRPr="004E5941" w:rsidRDefault="00E80DEF" w:rsidP="00E80DEF">
      <w:pPr>
        <w:tabs>
          <w:tab w:val="left" w:pos="0"/>
        </w:tabs>
        <w:suppressAutoHyphens/>
        <w:spacing w:before="120" w:after="120"/>
        <w:ind w:left="360" w:hanging="360"/>
        <w:rPr>
          <w:b/>
          <w:szCs w:val="22"/>
        </w:rPr>
      </w:pPr>
      <w:r w:rsidRPr="004E5941">
        <w:rPr>
          <w:b/>
          <w:szCs w:val="22"/>
        </w:rPr>
        <w:t>ESSENTIAL POTENTIAL TO EMIT (PTE) PARAMETERS</w:t>
      </w:r>
    </w:p>
    <w:p w14:paraId="2A871908" w14:textId="77777777" w:rsidR="00E80DEF" w:rsidRPr="004E5941" w:rsidRDefault="00E80DEF" w:rsidP="00E80DEF">
      <w:pPr>
        <w:pStyle w:val="ListParagraph"/>
        <w:numPr>
          <w:ilvl w:val="0"/>
          <w:numId w:val="31"/>
        </w:numPr>
        <w:tabs>
          <w:tab w:val="left" w:pos="720"/>
        </w:tabs>
        <w:ind w:left="360"/>
        <w:rPr>
          <w:szCs w:val="22"/>
        </w:rPr>
      </w:pPr>
      <w:r w:rsidRPr="004E5941">
        <w:rPr>
          <w:b/>
          <w:bCs/>
          <w:szCs w:val="22"/>
          <w:u w:val="single"/>
        </w:rPr>
        <w:t>Permitted Capacity and Fuels</w:t>
      </w:r>
      <w:r w:rsidRPr="004E5941">
        <w:rPr>
          <w:bCs/>
          <w:szCs w:val="22"/>
        </w:rPr>
        <w:t>.</w:t>
      </w:r>
      <w:r w:rsidRPr="004E5941">
        <w:rPr>
          <w:b/>
          <w:bCs/>
          <w:szCs w:val="22"/>
        </w:rPr>
        <w:t xml:space="preserve"> </w:t>
      </w:r>
      <w:r w:rsidRPr="004E5941">
        <w:rPr>
          <w:szCs w:val="22"/>
        </w:rPr>
        <w:t>The maximum heat input rate and the permitted fuels are stated below:</w:t>
      </w:r>
    </w:p>
    <w:p w14:paraId="1BD80A38" w14:textId="77777777" w:rsidR="00E80DEF" w:rsidRPr="006832F5" w:rsidRDefault="00E80DEF" w:rsidP="00E80DEF">
      <w:pPr>
        <w:rPr>
          <w:szCs w:val="22"/>
        </w:rPr>
      </w:pPr>
    </w:p>
    <w:tbl>
      <w:tblPr>
        <w:tblW w:w="8730" w:type="dxa"/>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40"/>
        <w:gridCol w:w="1800"/>
        <w:gridCol w:w="2340"/>
        <w:gridCol w:w="2250"/>
      </w:tblGrid>
      <w:tr w:rsidR="00E80DEF" w:rsidRPr="006832F5" w14:paraId="4423B345" w14:textId="77777777" w:rsidTr="00E80DEF">
        <w:trPr>
          <w:trHeight w:val="543"/>
        </w:trPr>
        <w:tc>
          <w:tcPr>
            <w:tcW w:w="2340" w:type="dxa"/>
            <w:vAlign w:val="bottom"/>
          </w:tcPr>
          <w:p w14:paraId="4A0CD6AB" w14:textId="77777777" w:rsidR="00E80DEF" w:rsidRPr="006832F5" w:rsidRDefault="00E80DEF" w:rsidP="00473E29">
            <w:pPr>
              <w:jc w:val="center"/>
              <w:rPr>
                <w:b/>
                <w:bCs/>
                <w:szCs w:val="22"/>
              </w:rPr>
            </w:pPr>
            <w:r w:rsidRPr="006832F5">
              <w:rPr>
                <w:b/>
                <w:bCs/>
                <w:szCs w:val="22"/>
              </w:rPr>
              <w:t xml:space="preserve">Permitted Fuel </w:t>
            </w:r>
          </w:p>
        </w:tc>
        <w:tc>
          <w:tcPr>
            <w:tcW w:w="1800" w:type="dxa"/>
            <w:vAlign w:val="bottom"/>
          </w:tcPr>
          <w:p w14:paraId="69942D2B" w14:textId="77777777" w:rsidR="00E80DEF" w:rsidRPr="006832F5" w:rsidRDefault="00E80DEF" w:rsidP="00473E29">
            <w:pPr>
              <w:jc w:val="center"/>
              <w:rPr>
                <w:b/>
                <w:bCs/>
                <w:szCs w:val="22"/>
              </w:rPr>
            </w:pPr>
            <w:r w:rsidRPr="006832F5">
              <w:rPr>
                <w:b/>
                <w:bCs/>
                <w:szCs w:val="22"/>
              </w:rPr>
              <w:t>Maximum Heat</w:t>
            </w:r>
          </w:p>
          <w:p w14:paraId="7495BCA9" w14:textId="77777777" w:rsidR="00E80DEF" w:rsidRPr="006832F5" w:rsidRDefault="00E80DEF" w:rsidP="00473E29">
            <w:pPr>
              <w:jc w:val="center"/>
              <w:rPr>
                <w:b/>
                <w:bCs/>
                <w:szCs w:val="22"/>
              </w:rPr>
            </w:pPr>
            <w:r w:rsidRPr="006832F5">
              <w:rPr>
                <w:b/>
                <w:bCs/>
                <w:szCs w:val="22"/>
              </w:rPr>
              <w:t>Input Rate</w:t>
            </w:r>
          </w:p>
        </w:tc>
        <w:tc>
          <w:tcPr>
            <w:tcW w:w="2340" w:type="dxa"/>
            <w:vAlign w:val="bottom"/>
          </w:tcPr>
          <w:p w14:paraId="2F738AC5" w14:textId="77777777" w:rsidR="00E80DEF" w:rsidRPr="006832F5" w:rsidRDefault="00E80DEF" w:rsidP="00E80DEF">
            <w:pPr>
              <w:jc w:val="center"/>
              <w:rPr>
                <w:b/>
                <w:bCs/>
                <w:szCs w:val="22"/>
              </w:rPr>
            </w:pPr>
            <w:r w:rsidRPr="006832F5">
              <w:rPr>
                <w:b/>
                <w:bCs/>
                <w:szCs w:val="22"/>
              </w:rPr>
              <w:t>Equivalent Maximum Fuel Burning Rate</w:t>
            </w:r>
          </w:p>
        </w:tc>
        <w:tc>
          <w:tcPr>
            <w:tcW w:w="2250" w:type="dxa"/>
            <w:vAlign w:val="bottom"/>
          </w:tcPr>
          <w:p w14:paraId="7E9F6647" w14:textId="77777777" w:rsidR="00E80DEF" w:rsidRPr="006832F5" w:rsidRDefault="00E80DEF" w:rsidP="00473E29">
            <w:pPr>
              <w:jc w:val="center"/>
              <w:rPr>
                <w:b/>
                <w:bCs/>
                <w:szCs w:val="22"/>
              </w:rPr>
            </w:pPr>
            <w:r w:rsidRPr="006832F5">
              <w:rPr>
                <w:b/>
                <w:bCs/>
                <w:szCs w:val="22"/>
              </w:rPr>
              <w:t>Permitting Note</w:t>
            </w:r>
          </w:p>
        </w:tc>
      </w:tr>
      <w:tr w:rsidR="00E80DEF" w:rsidRPr="006832F5" w14:paraId="323B737D" w14:textId="77777777" w:rsidTr="00E80DEF">
        <w:tc>
          <w:tcPr>
            <w:tcW w:w="2340" w:type="dxa"/>
            <w:vAlign w:val="center"/>
          </w:tcPr>
          <w:p w14:paraId="28A1331D" w14:textId="77777777" w:rsidR="00E80DEF" w:rsidRPr="006832F5" w:rsidRDefault="00E80DEF" w:rsidP="00473E29">
            <w:pPr>
              <w:jc w:val="center"/>
              <w:rPr>
                <w:szCs w:val="22"/>
              </w:rPr>
            </w:pPr>
            <w:r w:rsidRPr="006832F5">
              <w:rPr>
                <w:szCs w:val="22"/>
              </w:rPr>
              <w:t>Natural Gas</w:t>
            </w:r>
          </w:p>
        </w:tc>
        <w:tc>
          <w:tcPr>
            <w:tcW w:w="1800" w:type="dxa"/>
            <w:vAlign w:val="center"/>
          </w:tcPr>
          <w:p w14:paraId="4B32993B" w14:textId="77777777" w:rsidR="00E80DEF" w:rsidRPr="006832F5" w:rsidRDefault="00E80DEF" w:rsidP="00473E29">
            <w:pPr>
              <w:pStyle w:val="FootnoteText"/>
              <w:jc w:val="center"/>
              <w:rPr>
                <w:b/>
                <w:bCs/>
                <w:sz w:val="22"/>
                <w:szCs w:val="22"/>
              </w:rPr>
            </w:pPr>
            <w:r w:rsidRPr="006832F5">
              <w:rPr>
                <w:sz w:val="22"/>
                <w:szCs w:val="22"/>
              </w:rPr>
              <w:t>51 MMBtu/</w:t>
            </w:r>
            <w:proofErr w:type="spellStart"/>
            <w:r w:rsidRPr="006832F5">
              <w:rPr>
                <w:sz w:val="22"/>
                <w:szCs w:val="22"/>
              </w:rPr>
              <w:t>hr</w:t>
            </w:r>
            <w:proofErr w:type="spellEnd"/>
          </w:p>
        </w:tc>
        <w:tc>
          <w:tcPr>
            <w:tcW w:w="2340" w:type="dxa"/>
            <w:vAlign w:val="center"/>
          </w:tcPr>
          <w:p w14:paraId="6F2D4106" w14:textId="77777777" w:rsidR="00E80DEF" w:rsidRPr="006832F5" w:rsidRDefault="00E80DEF" w:rsidP="00473E29">
            <w:pPr>
              <w:tabs>
                <w:tab w:val="left" w:pos="1152"/>
              </w:tabs>
              <w:jc w:val="center"/>
              <w:rPr>
                <w:szCs w:val="22"/>
              </w:rPr>
            </w:pPr>
            <w:r w:rsidRPr="006832F5">
              <w:rPr>
                <w:szCs w:val="22"/>
              </w:rPr>
              <w:t>46,360 ft</w:t>
            </w:r>
            <w:r w:rsidRPr="006832F5">
              <w:rPr>
                <w:szCs w:val="22"/>
                <w:vertAlign w:val="superscript"/>
              </w:rPr>
              <w:t>3</w:t>
            </w:r>
            <w:r w:rsidRPr="006832F5">
              <w:rPr>
                <w:szCs w:val="22"/>
              </w:rPr>
              <w:t>/</w:t>
            </w:r>
            <w:proofErr w:type="spellStart"/>
            <w:r w:rsidRPr="006832F5">
              <w:rPr>
                <w:szCs w:val="22"/>
              </w:rPr>
              <w:t>hr</w:t>
            </w:r>
            <w:proofErr w:type="spellEnd"/>
          </w:p>
        </w:tc>
        <w:tc>
          <w:tcPr>
            <w:tcW w:w="2250" w:type="dxa"/>
            <w:vAlign w:val="center"/>
          </w:tcPr>
          <w:p w14:paraId="36248628" w14:textId="77777777" w:rsidR="00E80DEF" w:rsidRPr="006832F5" w:rsidRDefault="00E80DEF" w:rsidP="00473E29">
            <w:pPr>
              <w:tabs>
                <w:tab w:val="left" w:pos="1152"/>
              </w:tabs>
              <w:jc w:val="center"/>
              <w:rPr>
                <w:szCs w:val="22"/>
              </w:rPr>
            </w:pPr>
            <w:r w:rsidRPr="006832F5">
              <w:rPr>
                <w:szCs w:val="22"/>
              </w:rPr>
              <w:t>Based on 1,100 Btu/ft</w:t>
            </w:r>
            <w:r w:rsidRPr="006832F5">
              <w:rPr>
                <w:szCs w:val="22"/>
                <w:vertAlign w:val="superscript"/>
              </w:rPr>
              <w:t>3</w:t>
            </w:r>
          </w:p>
        </w:tc>
      </w:tr>
      <w:tr w:rsidR="00E80DEF" w:rsidRPr="006832F5" w14:paraId="440D4288" w14:textId="77777777" w:rsidTr="00E80DEF">
        <w:tc>
          <w:tcPr>
            <w:tcW w:w="2340" w:type="dxa"/>
            <w:vAlign w:val="center"/>
          </w:tcPr>
          <w:p w14:paraId="2DCA5CC6" w14:textId="77777777" w:rsidR="00E80DEF" w:rsidRPr="006832F5" w:rsidRDefault="00E80DEF" w:rsidP="00473E29">
            <w:pPr>
              <w:jc w:val="center"/>
              <w:rPr>
                <w:szCs w:val="22"/>
                <w:vertAlign w:val="superscript"/>
              </w:rPr>
            </w:pPr>
            <w:r w:rsidRPr="006832F5">
              <w:rPr>
                <w:szCs w:val="22"/>
              </w:rPr>
              <w:t>No. 2 fuel oil</w:t>
            </w:r>
          </w:p>
        </w:tc>
        <w:tc>
          <w:tcPr>
            <w:tcW w:w="1800" w:type="dxa"/>
            <w:vAlign w:val="center"/>
          </w:tcPr>
          <w:p w14:paraId="4755F404" w14:textId="77777777" w:rsidR="00E80DEF" w:rsidRPr="006832F5" w:rsidRDefault="00E80DEF" w:rsidP="00473E29">
            <w:pPr>
              <w:jc w:val="center"/>
              <w:rPr>
                <w:szCs w:val="22"/>
              </w:rPr>
            </w:pPr>
            <w:r w:rsidRPr="006832F5">
              <w:rPr>
                <w:szCs w:val="22"/>
              </w:rPr>
              <w:t>51 MMBtu/</w:t>
            </w:r>
            <w:proofErr w:type="spellStart"/>
            <w:r w:rsidRPr="006832F5">
              <w:rPr>
                <w:szCs w:val="22"/>
              </w:rPr>
              <w:t>hr</w:t>
            </w:r>
            <w:proofErr w:type="spellEnd"/>
          </w:p>
        </w:tc>
        <w:tc>
          <w:tcPr>
            <w:tcW w:w="2340" w:type="dxa"/>
            <w:vAlign w:val="center"/>
          </w:tcPr>
          <w:p w14:paraId="477F205C" w14:textId="77777777" w:rsidR="00E80DEF" w:rsidRPr="006832F5" w:rsidRDefault="00E80DEF" w:rsidP="00473E29">
            <w:pPr>
              <w:tabs>
                <w:tab w:val="left" w:pos="1152"/>
              </w:tabs>
              <w:jc w:val="center"/>
              <w:rPr>
                <w:szCs w:val="22"/>
              </w:rPr>
            </w:pPr>
            <w:r w:rsidRPr="006832F5">
              <w:rPr>
                <w:szCs w:val="22"/>
              </w:rPr>
              <w:t>375 gal/</w:t>
            </w:r>
            <w:proofErr w:type="spellStart"/>
            <w:r w:rsidRPr="006832F5">
              <w:rPr>
                <w:szCs w:val="22"/>
              </w:rPr>
              <w:t>hr</w:t>
            </w:r>
            <w:proofErr w:type="spellEnd"/>
          </w:p>
        </w:tc>
        <w:tc>
          <w:tcPr>
            <w:tcW w:w="2250" w:type="dxa"/>
            <w:vAlign w:val="center"/>
          </w:tcPr>
          <w:p w14:paraId="73093A44" w14:textId="77777777" w:rsidR="00E80DEF" w:rsidRPr="006832F5" w:rsidRDefault="00E80DEF" w:rsidP="00473E29">
            <w:pPr>
              <w:tabs>
                <w:tab w:val="left" w:pos="1152"/>
              </w:tabs>
              <w:jc w:val="center"/>
              <w:rPr>
                <w:szCs w:val="22"/>
              </w:rPr>
            </w:pPr>
            <w:r w:rsidRPr="006832F5">
              <w:rPr>
                <w:szCs w:val="22"/>
              </w:rPr>
              <w:t>Based on 136, 000 Btu/gal.</w:t>
            </w:r>
          </w:p>
        </w:tc>
      </w:tr>
      <w:tr w:rsidR="00E80DEF" w:rsidRPr="006832F5" w14:paraId="1FB7A5FE" w14:textId="77777777" w:rsidTr="00E80DEF">
        <w:tc>
          <w:tcPr>
            <w:tcW w:w="2340" w:type="dxa"/>
            <w:vAlign w:val="center"/>
          </w:tcPr>
          <w:p w14:paraId="4BBE30C0" w14:textId="77777777" w:rsidR="00E80DEF" w:rsidRPr="006832F5" w:rsidRDefault="00E80DEF" w:rsidP="00473E29">
            <w:pPr>
              <w:jc w:val="center"/>
              <w:rPr>
                <w:szCs w:val="22"/>
              </w:rPr>
            </w:pPr>
            <w:r w:rsidRPr="006832F5">
              <w:rPr>
                <w:szCs w:val="22"/>
              </w:rPr>
              <w:t>Distilled Process Derived Fuel (DPDF)</w:t>
            </w:r>
            <w:r w:rsidRPr="006832F5">
              <w:rPr>
                <w:b/>
                <w:bCs/>
                <w:szCs w:val="22"/>
                <w:vertAlign w:val="superscript"/>
              </w:rPr>
              <w:t xml:space="preserve"> 1</w:t>
            </w:r>
          </w:p>
        </w:tc>
        <w:tc>
          <w:tcPr>
            <w:tcW w:w="1800" w:type="dxa"/>
            <w:vAlign w:val="center"/>
          </w:tcPr>
          <w:p w14:paraId="5A610B51" w14:textId="77777777" w:rsidR="00E80DEF" w:rsidRPr="006832F5" w:rsidRDefault="00E80DEF" w:rsidP="00473E29">
            <w:pPr>
              <w:jc w:val="center"/>
              <w:rPr>
                <w:szCs w:val="22"/>
              </w:rPr>
            </w:pPr>
            <w:r w:rsidRPr="006832F5">
              <w:rPr>
                <w:szCs w:val="22"/>
              </w:rPr>
              <w:t>51 MMBtu/</w:t>
            </w:r>
            <w:proofErr w:type="spellStart"/>
            <w:r w:rsidRPr="006832F5">
              <w:rPr>
                <w:szCs w:val="22"/>
              </w:rPr>
              <w:t>hr</w:t>
            </w:r>
            <w:proofErr w:type="spellEnd"/>
          </w:p>
        </w:tc>
        <w:tc>
          <w:tcPr>
            <w:tcW w:w="2340" w:type="dxa"/>
            <w:vAlign w:val="center"/>
          </w:tcPr>
          <w:p w14:paraId="57FC0CE6" w14:textId="77777777" w:rsidR="00E80DEF" w:rsidRPr="006832F5" w:rsidRDefault="00E80DEF" w:rsidP="00473E29">
            <w:pPr>
              <w:tabs>
                <w:tab w:val="left" w:pos="1152"/>
              </w:tabs>
              <w:jc w:val="center"/>
              <w:rPr>
                <w:szCs w:val="22"/>
              </w:rPr>
            </w:pPr>
            <w:r w:rsidRPr="006832F5">
              <w:rPr>
                <w:szCs w:val="22"/>
              </w:rPr>
              <w:t>410 gal/</w:t>
            </w:r>
            <w:proofErr w:type="spellStart"/>
            <w:r w:rsidRPr="006832F5">
              <w:rPr>
                <w:szCs w:val="22"/>
              </w:rPr>
              <w:t>hr</w:t>
            </w:r>
            <w:proofErr w:type="spellEnd"/>
          </w:p>
        </w:tc>
        <w:tc>
          <w:tcPr>
            <w:tcW w:w="2250" w:type="dxa"/>
            <w:vAlign w:val="center"/>
          </w:tcPr>
          <w:p w14:paraId="7B87B1A9" w14:textId="77777777" w:rsidR="00E80DEF" w:rsidRPr="006832F5" w:rsidRDefault="00E80DEF" w:rsidP="00473E29">
            <w:pPr>
              <w:tabs>
                <w:tab w:val="left" w:pos="1152"/>
              </w:tabs>
              <w:jc w:val="center"/>
              <w:rPr>
                <w:szCs w:val="22"/>
              </w:rPr>
            </w:pPr>
            <w:r w:rsidRPr="006832F5">
              <w:rPr>
                <w:szCs w:val="22"/>
              </w:rPr>
              <w:t xml:space="preserve">Based on 7.48 </w:t>
            </w:r>
            <w:proofErr w:type="spellStart"/>
            <w:r w:rsidRPr="006832F5">
              <w:rPr>
                <w:szCs w:val="22"/>
              </w:rPr>
              <w:t>lb</w:t>
            </w:r>
            <w:proofErr w:type="spellEnd"/>
            <w:r w:rsidRPr="006832F5">
              <w:rPr>
                <w:szCs w:val="22"/>
              </w:rPr>
              <w:t>/gal and 16, 626 Btu/</w:t>
            </w:r>
            <w:proofErr w:type="spellStart"/>
            <w:r w:rsidRPr="006832F5">
              <w:rPr>
                <w:szCs w:val="22"/>
              </w:rPr>
              <w:t>lb</w:t>
            </w:r>
            <w:proofErr w:type="spellEnd"/>
          </w:p>
        </w:tc>
      </w:tr>
      <w:tr w:rsidR="00E80DEF" w:rsidRPr="006832F5" w14:paraId="78ADA747" w14:textId="77777777" w:rsidTr="00E80DEF">
        <w:tc>
          <w:tcPr>
            <w:tcW w:w="2340" w:type="dxa"/>
            <w:vAlign w:val="center"/>
          </w:tcPr>
          <w:p w14:paraId="6367D604" w14:textId="77777777" w:rsidR="00E80DEF" w:rsidRPr="006832F5" w:rsidRDefault="00E80DEF" w:rsidP="00473E29">
            <w:pPr>
              <w:jc w:val="center"/>
              <w:rPr>
                <w:szCs w:val="22"/>
              </w:rPr>
            </w:pPr>
            <w:r w:rsidRPr="006832F5">
              <w:rPr>
                <w:szCs w:val="22"/>
              </w:rPr>
              <w:t>Residue Process Derived Fuel (RPDF)</w:t>
            </w:r>
            <w:r w:rsidRPr="006832F5">
              <w:rPr>
                <w:szCs w:val="22"/>
                <w:vertAlign w:val="superscript"/>
              </w:rPr>
              <w:t xml:space="preserve"> </w:t>
            </w:r>
            <w:r w:rsidRPr="006832F5">
              <w:rPr>
                <w:b/>
                <w:bCs/>
                <w:szCs w:val="22"/>
                <w:vertAlign w:val="superscript"/>
              </w:rPr>
              <w:t>1</w:t>
            </w:r>
          </w:p>
        </w:tc>
        <w:tc>
          <w:tcPr>
            <w:tcW w:w="1800" w:type="dxa"/>
            <w:vAlign w:val="center"/>
          </w:tcPr>
          <w:p w14:paraId="218A4201" w14:textId="77777777" w:rsidR="00E80DEF" w:rsidRPr="006832F5" w:rsidRDefault="00E80DEF" w:rsidP="00473E29">
            <w:pPr>
              <w:jc w:val="center"/>
              <w:rPr>
                <w:szCs w:val="22"/>
              </w:rPr>
            </w:pPr>
            <w:r w:rsidRPr="006832F5">
              <w:rPr>
                <w:szCs w:val="22"/>
              </w:rPr>
              <w:t>51 MMBtu/</w:t>
            </w:r>
            <w:proofErr w:type="spellStart"/>
            <w:r w:rsidRPr="006832F5">
              <w:rPr>
                <w:szCs w:val="22"/>
              </w:rPr>
              <w:t>hr</w:t>
            </w:r>
            <w:proofErr w:type="spellEnd"/>
          </w:p>
        </w:tc>
        <w:tc>
          <w:tcPr>
            <w:tcW w:w="2340" w:type="dxa"/>
            <w:vAlign w:val="center"/>
          </w:tcPr>
          <w:p w14:paraId="5012DF14" w14:textId="77777777" w:rsidR="00E80DEF" w:rsidRPr="006832F5" w:rsidRDefault="00E80DEF" w:rsidP="00473E29">
            <w:pPr>
              <w:tabs>
                <w:tab w:val="left" w:pos="1152"/>
              </w:tabs>
              <w:jc w:val="center"/>
              <w:rPr>
                <w:szCs w:val="22"/>
              </w:rPr>
            </w:pPr>
            <w:r w:rsidRPr="006832F5">
              <w:rPr>
                <w:szCs w:val="22"/>
              </w:rPr>
              <w:t>362 gal/</w:t>
            </w:r>
            <w:proofErr w:type="spellStart"/>
            <w:r w:rsidRPr="006832F5">
              <w:rPr>
                <w:szCs w:val="22"/>
              </w:rPr>
              <w:t>hr</w:t>
            </w:r>
            <w:proofErr w:type="spellEnd"/>
          </w:p>
        </w:tc>
        <w:tc>
          <w:tcPr>
            <w:tcW w:w="2250" w:type="dxa"/>
            <w:vAlign w:val="center"/>
          </w:tcPr>
          <w:p w14:paraId="7F04DD60" w14:textId="77777777" w:rsidR="00E80DEF" w:rsidRPr="006832F5" w:rsidRDefault="00E80DEF" w:rsidP="00473E29">
            <w:pPr>
              <w:tabs>
                <w:tab w:val="left" w:pos="1152"/>
              </w:tabs>
              <w:jc w:val="center"/>
              <w:rPr>
                <w:szCs w:val="22"/>
              </w:rPr>
            </w:pPr>
            <w:r w:rsidRPr="006832F5">
              <w:rPr>
                <w:szCs w:val="22"/>
              </w:rPr>
              <w:t xml:space="preserve">Based on 7.59 </w:t>
            </w:r>
            <w:proofErr w:type="spellStart"/>
            <w:r w:rsidRPr="006832F5">
              <w:rPr>
                <w:szCs w:val="22"/>
              </w:rPr>
              <w:t>lb</w:t>
            </w:r>
            <w:proofErr w:type="spellEnd"/>
            <w:r w:rsidRPr="006832F5">
              <w:rPr>
                <w:szCs w:val="22"/>
              </w:rPr>
              <w:t>/gal and 18, 529 Btu/</w:t>
            </w:r>
            <w:proofErr w:type="spellStart"/>
            <w:r w:rsidRPr="006832F5">
              <w:rPr>
                <w:szCs w:val="22"/>
              </w:rPr>
              <w:t>lb</w:t>
            </w:r>
            <w:proofErr w:type="spellEnd"/>
          </w:p>
        </w:tc>
      </w:tr>
      <w:tr w:rsidR="00E80DEF" w:rsidRPr="0083446E" w14:paraId="1A776115" w14:textId="77777777" w:rsidTr="00E80DEF">
        <w:tc>
          <w:tcPr>
            <w:tcW w:w="2340" w:type="dxa"/>
            <w:vAlign w:val="center"/>
          </w:tcPr>
          <w:p w14:paraId="38F7554A" w14:textId="77777777" w:rsidR="00E80DEF" w:rsidRPr="0083446E" w:rsidRDefault="00E80DEF" w:rsidP="00473E29">
            <w:pPr>
              <w:jc w:val="center"/>
              <w:rPr>
                <w:szCs w:val="22"/>
              </w:rPr>
            </w:pPr>
            <w:r w:rsidRPr="0083446E">
              <w:rPr>
                <w:szCs w:val="22"/>
              </w:rPr>
              <w:t>On-spec Used Oil</w:t>
            </w:r>
          </w:p>
        </w:tc>
        <w:tc>
          <w:tcPr>
            <w:tcW w:w="1800" w:type="dxa"/>
            <w:vAlign w:val="center"/>
          </w:tcPr>
          <w:p w14:paraId="038FD386" w14:textId="77777777" w:rsidR="00E80DEF" w:rsidRPr="0083446E" w:rsidRDefault="00E80DEF" w:rsidP="00473E29">
            <w:pPr>
              <w:jc w:val="center"/>
              <w:rPr>
                <w:szCs w:val="22"/>
              </w:rPr>
            </w:pPr>
            <w:r w:rsidRPr="006832F5">
              <w:rPr>
                <w:szCs w:val="22"/>
              </w:rPr>
              <w:t>51 MMBtu/</w:t>
            </w:r>
            <w:proofErr w:type="spellStart"/>
            <w:r w:rsidRPr="006832F5">
              <w:rPr>
                <w:szCs w:val="22"/>
              </w:rPr>
              <w:t>hr</w:t>
            </w:r>
            <w:proofErr w:type="spellEnd"/>
          </w:p>
        </w:tc>
        <w:tc>
          <w:tcPr>
            <w:tcW w:w="2340" w:type="dxa"/>
            <w:vAlign w:val="center"/>
          </w:tcPr>
          <w:p w14:paraId="3FB274C7" w14:textId="77777777" w:rsidR="00E80DEF" w:rsidRPr="0083446E" w:rsidRDefault="00E80DEF" w:rsidP="00473E29">
            <w:pPr>
              <w:tabs>
                <w:tab w:val="left" w:pos="1152"/>
              </w:tabs>
              <w:jc w:val="center"/>
              <w:rPr>
                <w:szCs w:val="22"/>
              </w:rPr>
            </w:pPr>
            <w:r w:rsidRPr="0083446E">
              <w:rPr>
                <w:szCs w:val="22"/>
              </w:rPr>
              <w:t>--</w:t>
            </w:r>
          </w:p>
        </w:tc>
        <w:tc>
          <w:tcPr>
            <w:tcW w:w="2250" w:type="dxa"/>
            <w:vAlign w:val="center"/>
          </w:tcPr>
          <w:p w14:paraId="3C36B981" w14:textId="77777777" w:rsidR="00E80DEF" w:rsidRPr="0083446E" w:rsidRDefault="00E80DEF" w:rsidP="00473E29">
            <w:pPr>
              <w:tabs>
                <w:tab w:val="left" w:pos="1152"/>
              </w:tabs>
              <w:jc w:val="center"/>
              <w:rPr>
                <w:szCs w:val="22"/>
              </w:rPr>
            </w:pPr>
            <w:r w:rsidRPr="0083446E">
              <w:rPr>
                <w:szCs w:val="22"/>
              </w:rPr>
              <w:t>--</w:t>
            </w:r>
          </w:p>
        </w:tc>
      </w:tr>
    </w:tbl>
    <w:p w14:paraId="70D42696" w14:textId="77777777" w:rsidR="00E80DEF" w:rsidRPr="0083446E" w:rsidRDefault="00E80DEF" w:rsidP="00E80DEF">
      <w:pPr>
        <w:spacing w:before="120"/>
        <w:ind w:left="900" w:hanging="274"/>
        <w:rPr>
          <w:szCs w:val="22"/>
        </w:rPr>
      </w:pPr>
      <w:r w:rsidRPr="0083446E">
        <w:rPr>
          <w:b/>
          <w:bCs/>
          <w:szCs w:val="22"/>
          <w:vertAlign w:val="superscript"/>
        </w:rPr>
        <w:t xml:space="preserve">  1</w:t>
      </w:r>
      <w:r w:rsidRPr="0083446E">
        <w:rPr>
          <w:b/>
          <w:bCs/>
          <w:szCs w:val="22"/>
          <w:vertAlign w:val="superscript"/>
        </w:rPr>
        <w:tab/>
      </w:r>
      <w:r w:rsidRPr="0083446E">
        <w:rPr>
          <w:szCs w:val="22"/>
        </w:rPr>
        <w:t xml:space="preserve">Process-Derived Fuels consists of two subtypes, which include Distilled Process Derived Fuels and Residue Process Derived Fuels. </w:t>
      </w:r>
      <w:r w:rsidR="00321B9B">
        <w:rPr>
          <w:szCs w:val="22"/>
        </w:rPr>
        <w:t xml:space="preserve"> </w:t>
      </w:r>
      <w:r w:rsidRPr="0083446E">
        <w:rPr>
          <w:szCs w:val="22"/>
        </w:rPr>
        <w:t xml:space="preserve">The process-derived fuels might include turpentine, turpentine derivatives and crude </w:t>
      </w:r>
      <w:proofErr w:type="spellStart"/>
      <w:r w:rsidRPr="0083446E">
        <w:rPr>
          <w:szCs w:val="22"/>
        </w:rPr>
        <w:t>isobutanol</w:t>
      </w:r>
      <w:proofErr w:type="spellEnd"/>
      <w:r w:rsidRPr="0083446E">
        <w:rPr>
          <w:szCs w:val="22"/>
        </w:rPr>
        <w:t>, but not (crude sulfate turpentine).</w:t>
      </w:r>
    </w:p>
    <w:p w14:paraId="15D93F08" w14:textId="77777777" w:rsidR="00E80DEF" w:rsidRPr="00C77B29" w:rsidRDefault="00E80DEF" w:rsidP="00321B9B">
      <w:pPr>
        <w:spacing w:before="120" w:after="120"/>
        <w:ind w:left="720"/>
        <w:rPr>
          <w:szCs w:val="22"/>
        </w:rPr>
      </w:pPr>
      <w:r w:rsidRPr="00C77B29">
        <w:rPr>
          <w:szCs w:val="22"/>
        </w:rPr>
        <w:t>[Permit Nos. 0310071-008-AC and 0310071-016-AC, Rules 62-4.160(2) and 62-210.200(PTE), F.A.C.]</w:t>
      </w:r>
    </w:p>
    <w:p w14:paraId="4A53D72B" w14:textId="77777777" w:rsidR="00E80DEF" w:rsidRPr="004F2D43" w:rsidRDefault="00E80DEF" w:rsidP="004F2D43">
      <w:pPr>
        <w:pStyle w:val="ListParagraph"/>
        <w:numPr>
          <w:ilvl w:val="0"/>
          <w:numId w:val="31"/>
        </w:numPr>
        <w:tabs>
          <w:tab w:val="left" w:pos="720"/>
        </w:tabs>
        <w:ind w:left="360"/>
        <w:rPr>
          <w:szCs w:val="22"/>
        </w:rPr>
      </w:pPr>
      <w:r w:rsidRPr="004E5941">
        <w:rPr>
          <w:b/>
          <w:szCs w:val="22"/>
          <w:u w:val="single"/>
        </w:rPr>
        <w:t>Burning of Process-Derived Fuels</w:t>
      </w:r>
      <w:r w:rsidRPr="004E5941">
        <w:rPr>
          <w:szCs w:val="22"/>
        </w:rPr>
        <w:t xml:space="preserve">. The firing of RPDF as the only fuel is prohibited. RPDF shall only be fired when blended with DPDF. The unit is limited to firing of no more than 18 million </w:t>
      </w:r>
      <w:proofErr w:type="spellStart"/>
      <w:r w:rsidRPr="004E5941">
        <w:rPr>
          <w:szCs w:val="22"/>
        </w:rPr>
        <w:t>lbs</w:t>
      </w:r>
      <w:proofErr w:type="spellEnd"/>
      <w:r w:rsidRPr="004E5941">
        <w:rPr>
          <w:szCs w:val="22"/>
        </w:rPr>
        <w:t xml:space="preserve">/year of DPDF and no more than 3 million </w:t>
      </w:r>
      <w:proofErr w:type="spellStart"/>
      <w:r w:rsidRPr="004E5941">
        <w:rPr>
          <w:szCs w:val="22"/>
        </w:rPr>
        <w:t>lbs</w:t>
      </w:r>
      <w:proofErr w:type="spellEnd"/>
      <w:r w:rsidRPr="004E5941">
        <w:rPr>
          <w:szCs w:val="22"/>
        </w:rPr>
        <w:t xml:space="preserve">/year of RPDF. </w:t>
      </w:r>
      <w:r w:rsidR="004F2D43">
        <w:rPr>
          <w:szCs w:val="22"/>
        </w:rPr>
        <w:t xml:space="preserve"> </w:t>
      </w:r>
      <w:r w:rsidRPr="004F2D43">
        <w:rPr>
          <w:szCs w:val="22"/>
        </w:rPr>
        <w:t>[Permit No. 0310071-008-AC; the yearly burning rate limitation is to avoid PSD review.]</w:t>
      </w:r>
    </w:p>
    <w:p w14:paraId="0D726E7B" w14:textId="77777777" w:rsidR="00E80DEF" w:rsidRPr="004F2D43" w:rsidRDefault="00E80DEF" w:rsidP="00D554F4">
      <w:pPr>
        <w:pStyle w:val="ListParagraph"/>
        <w:numPr>
          <w:ilvl w:val="0"/>
          <w:numId w:val="31"/>
        </w:numPr>
        <w:tabs>
          <w:tab w:val="left" w:pos="720"/>
        </w:tabs>
        <w:spacing w:before="120" w:after="120"/>
        <w:ind w:left="360"/>
        <w:contextualSpacing w:val="0"/>
        <w:rPr>
          <w:szCs w:val="22"/>
        </w:rPr>
      </w:pPr>
      <w:r w:rsidRPr="004E5941">
        <w:rPr>
          <w:b/>
          <w:szCs w:val="22"/>
          <w:u w:val="single"/>
        </w:rPr>
        <w:t>On-Specification Used Oil Usage</w:t>
      </w:r>
      <w:r w:rsidRPr="004E5941">
        <w:rPr>
          <w:szCs w:val="22"/>
        </w:rPr>
        <w:t xml:space="preserve">. The burning of on-spec used oil shall not exceed 2000 gallons/year for all # 1, # 2 and # 3 boiler combined. The used oil shall meet the requirements described in </w:t>
      </w:r>
      <w:hyperlink w:anchor="D" w:history="1">
        <w:r w:rsidRPr="00C74842">
          <w:rPr>
            <w:rStyle w:val="Hyperlink"/>
            <w:b/>
            <w:szCs w:val="22"/>
          </w:rPr>
          <w:t>Subsection D</w:t>
        </w:r>
      </w:hyperlink>
      <w:r w:rsidRPr="004E5941">
        <w:rPr>
          <w:szCs w:val="22"/>
        </w:rPr>
        <w:t>.</w:t>
      </w:r>
      <w:r w:rsidR="004F2D43">
        <w:rPr>
          <w:szCs w:val="22"/>
        </w:rPr>
        <w:t xml:space="preserve">  </w:t>
      </w:r>
      <w:r w:rsidRPr="004F2D43">
        <w:rPr>
          <w:szCs w:val="22"/>
        </w:rPr>
        <w:t>[Permit No. 0310071-016-AC]</w:t>
      </w:r>
    </w:p>
    <w:p w14:paraId="7A0520B3" w14:textId="77777777" w:rsidR="00E80DEF" w:rsidRPr="00D554F4" w:rsidRDefault="00E80DEF" w:rsidP="00D554F4">
      <w:pPr>
        <w:pStyle w:val="ListParagraph"/>
        <w:numPr>
          <w:ilvl w:val="0"/>
          <w:numId w:val="31"/>
        </w:numPr>
        <w:tabs>
          <w:tab w:val="left" w:pos="720"/>
        </w:tabs>
        <w:ind w:left="360"/>
        <w:rPr>
          <w:szCs w:val="22"/>
        </w:rPr>
      </w:pPr>
      <w:r w:rsidRPr="0055055E">
        <w:rPr>
          <w:b/>
          <w:bCs/>
          <w:szCs w:val="22"/>
          <w:u w:val="single"/>
        </w:rPr>
        <w:t>Hours of Operation</w:t>
      </w:r>
      <w:r w:rsidRPr="0055055E">
        <w:rPr>
          <w:bCs/>
          <w:szCs w:val="22"/>
        </w:rPr>
        <w:t>.</w:t>
      </w:r>
      <w:r w:rsidRPr="0055055E">
        <w:rPr>
          <w:szCs w:val="22"/>
        </w:rPr>
        <w:t xml:space="preserve">  The hours of operation for this emissions unit are not limited; i.e., 8760 hours/year.</w:t>
      </w:r>
      <w:r w:rsidR="00D554F4">
        <w:rPr>
          <w:szCs w:val="22"/>
        </w:rPr>
        <w:t xml:space="preserve">  </w:t>
      </w:r>
      <w:r w:rsidRPr="00D554F4">
        <w:rPr>
          <w:szCs w:val="22"/>
        </w:rPr>
        <w:t>[Rules 62-4.160(2) and 62-210.200(PTE), F.A.C.]</w:t>
      </w:r>
    </w:p>
    <w:p w14:paraId="31C45FD3" w14:textId="77777777" w:rsidR="00E80DEF" w:rsidRPr="0055055E" w:rsidRDefault="00E80DEF" w:rsidP="00D554F4">
      <w:pPr>
        <w:tabs>
          <w:tab w:val="left" w:pos="0"/>
        </w:tabs>
        <w:suppressAutoHyphens/>
        <w:spacing w:before="120" w:after="120"/>
        <w:ind w:left="360" w:hanging="360"/>
        <w:rPr>
          <w:b/>
          <w:szCs w:val="22"/>
        </w:rPr>
      </w:pPr>
      <w:r w:rsidRPr="0055055E">
        <w:rPr>
          <w:b/>
          <w:szCs w:val="22"/>
        </w:rPr>
        <w:t>EMISSION LIMITATIONS AND STANDARDS</w:t>
      </w:r>
    </w:p>
    <w:p w14:paraId="559CF19A" w14:textId="77777777" w:rsidR="00E80DEF" w:rsidRPr="006832F5" w:rsidRDefault="00E80DEF" w:rsidP="004F2D43">
      <w:pPr>
        <w:tabs>
          <w:tab w:val="left" w:pos="360"/>
          <w:tab w:val="left" w:pos="720"/>
          <w:tab w:val="left" w:pos="1080"/>
          <w:tab w:val="left" w:pos="1440"/>
          <w:tab w:val="right" w:pos="10080"/>
        </w:tabs>
        <w:spacing w:before="120" w:after="120"/>
        <w:rPr>
          <w:i/>
          <w:szCs w:val="22"/>
        </w:rPr>
      </w:pPr>
      <w:r w:rsidRPr="006832F5">
        <w:rPr>
          <w:b/>
          <w:i/>
          <w:szCs w:val="22"/>
        </w:rPr>
        <w:lastRenderedPageBreak/>
        <w:t>{</w:t>
      </w:r>
      <w:r w:rsidRPr="006832F5">
        <w:rPr>
          <w:i/>
          <w:szCs w:val="22"/>
        </w:rPr>
        <w:t>Permitting Note:  The attached Table 1, Summary of Air Pollutant Standards, summarizes information for convenience purposes only.  This table does not supersede any of the terms or conditions of this permit.}</w:t>
      </w:r>
    </w:p>
    <w:p w14:paraId="00ED7385" w14:textId="77777777" w:rsidR="00E80DEF" w:rsidRPr="004F2D43" w:rsidRDefault="00E80DEF" w:rsidP="004F2D43">
      <w:pPr>
        <w:tabs>
          <w:tab w:val="left" w:pos="1080"/>
          <w:tab w:val="left" w:pos="1440"/>
        </w:tabs>
        <w:rPr>
          <w:i/>
          <w:szCs w:val="22"/>
        </w:rPr>
      </w:pPr>
      <w:r w:rsidRPr="00633565">
        <w:rPr>
          <w:b/>
          <w:i/>
          <w:szCs w:val="22"/>
        </w:rPr>
        <w:t>{</w:t>
      </w:r>
      <w:r w:rsidRPr="00633565">
        <w:rPr>
          <w:i/>
          <w:szCs w:val="22"/>
        </w:rPr>
        <w:t xml:space="preserve">Permitting </w:t>
      </w:r>
      <w:r w:rsidRPr="00CC5045">
        <w:rPr>
          <w:i/>
          <w:szCs w:val="22"/>
        </w:rPr>
        <w:t xml:space="preserve">Note:  </w:t>
      </w:r>
      <w:r w:rsidRPr="00CC5045">
        <w:rPr>
          <w:i/>
        </w:rPr>
        <w:t xml:space="preserve">Unless otherwise specified, the averaging times for </w:t>
      </w:r>
      <w:r w:rsidRPr="00CC5045">
        <w:rPr>
          <w:b/>
          <w:i/>
        </w:rPr>
        <w:t xml:space="preserve">Specific Conditions </w:t>
      </w:r>
      <w:r>
        <w:rPr>
          <w:b/>
          <w:i/>
        </w:rPr>
        <w:fldChar w:fldCharType="begin"/>
      </w:r>
      <w:r>
        <w:rPr>
          <w:b/>
          <w:i/>
        </w:rPr>
        <w:instrText xml:space="preserve"> REF _Ref459188906 \r \h </w:instrText>
      </w:r>
      <w:r>
        <w:rPr>
          <w:b/>
          <w:i/>
        </w:rPr>
      </w:r>
      <w:r>
        <w:rPr>
          <w:b/>
          <w:i/>
        </w:rPr>
        <w:fldChar w:fldCharType="separate"/>
      </w:r>
      <w:r>
        <w:rPr>
          <w:b/>
          <w:i/>
        </w:rPr>
        <w:t>B.5</w:t>
      </w:r>
      <w:r>
        <w:rPr>
          <w:b/>
          <w:i/>
        </w:rPr>
        <w:fldChar w:fldCharType="end"/>
      </w:r>
      <w:r>
        <w:rPr>
          <w:b/>
          <w:i/>
        </w:rPr>
        <w:t>.-</w:t>
      </w:r>
      <w:r>
        <w:rPr>
          <w:b/>
          <w:i/>
        </w:rPr>
        <w:fldChar w:fldCharType="begin"/>
      </w:r>
      <w:r>
        <w:rPr>
          <w:b/>
          <w:i/>
        </w:rPr>
        <w:instrText xml:space="preserve"> REF _Ref459188913 \r \h </w:instrText>
      </w:r>
      <w:r>
        <w:rPr>
          <w:b/>
          <w:i/>
        </w:rPr>
      </w:r>
      <w:r>
        <w:rPr>
          <w:b/>
          <w:i/>
        </w:rPr>
        <w:fldChar w:fldCharType="separate"/>
      </w:r>
      <w:r>
        <w:rPr>
          <w:b/>
          <w:i/>
        </w:rPr>
        <w:t>B.12</w:t>
      </w:r>
      <w:r>
        <w:rPr>
          <w:b/>
          <w:i/>
        </w:rPr>
        <w:fldChar w:fldCharType="end"/>
      </w:r>
      <w:r w:rsidRPr="00CC5045">
        <w:rPr>
          <w:b/>
          <w:i/>
        </w:rPr>
        <w:t>.</w:t>
      </w:r>
      <w:r w:rsidRPr="00CC5045">
        <w:rPr>
          <w:i/>
        </w:rPr>
        <w:t xml:space="preserve"> are based on the specified averaging time of the applicable test method.}</w:t>
      </w:r>
    </w:p>
    <w:p w14:paraId="30756F3D" w14:textId="77777777" w:rsidR="00E80DEF" w:rsidRPr="00412C21" w:rsidRDefault="00E80DEF" w:rsidP="004F2D43">
      <w:pPr>
        <w:tabs>
          <w:tab w:val="left" w:pos="-1440"/>
          <w:tab w:val="left" w:pos="-720"/>
        </w:tabs>
        <w:suppressAutoHyphens/>
        <w:spacing w:before="120" w:after="120"/>
        <w:rPr>
          <w:b/>
          <w:caps/>
          <w:szCs w:val="22"/>
          <w:u w:val="single"/>
        </w:rPr>
      </w:pPr>
      <w:r w:rsidRPr="00412C21">
        <w:rPr>
          <w:b/>
          <w:caps/>
          <w:szCs w:val="22"/>
          <w:u w:val="single"/>
        </w:rPr>
        <w:t>Standard for Sulfur Dioxide (SO</w:t>
      </w:r>
      <w:r w:rsidRPr="00412C21">
        <w:rPr>
          <w:b/>
          <w:caps/>
          <w:szCs w:val="22"/>
          <w:u w:val="single"/>
          <w:vertAlign w:val="subscript"/>
        </w:rPr>
        <w:t>2</w:t>
      </w:r>
      <w:r w:rsidRPr="00412C21">
        <w:rPr>
          <w:b/>
          <w:caps/>
          <w:szCs w:val="22"/>
          <w:u w:val="single"/>
        </w:rPr>
        <w:t>)</w:t>
      </w:r>
    </w:p>
    <w:p w14:paraId="24393A4D" w14:textId="77777777" w:rsidR="00E80DEF" w:rsidRPr="004F2D43" w:rsidRDefault="00E80DEF" w:rsidP="00D554F4">
      <w:pPr>
        <w:pStyle w:val="ListParagraph"/>
        <w:numPr>
          <w:ilvl w:val="0"/>
          <w:numId w:val="31"/>
        </w:numPr>
        <w:tabs>
          <w:tab w:val="left" w:pos="-1440"/>
          <w:tab w:val="left" w:pos="-720"/>
          <w:tab w:val="left" w:pos="720"/>
        </w:tabs>
        <w:suppressAutoHyphens/>
        <w:spacing w:before="120" w:after="120"/>
        <w:ind w:left="360"/>
        <w:contextualSpacing w:val="0"/>
        <w:rPr>
          <w:szCs w:val="22"/>
        </w:rPr>
      </w:pPr>
      <w:bookmarkStart w:id="16" w:name="_Ref459188906"/>
      <w:r w:rsidRPr="0055055E">
        <w:rPr>
          <w:b/>
          <w:szCs w:val="22"/>
          <w:u w:val="single"/>
        </w:rPr>
        <w:t>Sulfur Dioxide Emissions Cap</w:t>
      </w:r>
      <w:r>
        <w:rPr>
          <w:szCs w:val="22"/>
        </w:rPr>
        <w:t>.</w:t>
      </w:r>
      <w:r w:rsidRPr="0055055E">
        <w:rPr>
          <w:szCs w:val="22"/>
        </w:rPr>
        <w:t xml:space="preserve"> The sulfur dioxide emissions rate is limited to 33.0 tons per any 12 consecutive month periods.</w:t>
      </w:r>
      <w:bookmarkEnd w:id="16"/>
      <w:r w:rsidRPr="0055055E">
        <w:rPr>
          <w:szCs w:val="22"/>
        </w:rPr>
        <w:t xml:space="preserve"> </w:t>
      </w:r>
      <w:r w:rsidR="004F2D43">
        <w:rPr>
          <w:szCs w:val="22"/>
        </w:rPr>
        <w:t xml:space="preserve"> </w:t>
      </w:r>
      <w:r w:rsidRPr="004F2D43">
        <w:rPr>
          <w:szCs w:val="22"/>
        </w:rPr>
        <w:t>[Permit No. 0310071-008-AC, Rule 62-212.400(2)(g), F.A.C. and to avoid PSD review.]</w:t>
      </w:r>
    </w:p>
    <w:p w14:paraId="427E515C" w14:textId="77777777" w:rsidR="00E80DEF" w:rsidRPr="004F2D43" w:rsidRDefault="00E80DEF" w:rsidP="00D554F4">
      <w:pPr>
        <w:pStyle w:val="ListParagraph"/>
        <w:numPr>
          <w:ilvl w:val="0"/>
          <w:numId w:val="31"/>
        </w:numPr>
        <w:tabs>
          <w:tab w:val="left" w:pos="-1440"/>
          <w:tab w:val="left" w:pos="-720"/>
          <w:tab w:val="left" w:pos="720"/>
        </w:tabs>
        <w:suppressAutoHyphens/>
        <w:spacing w:before="120" w:after="120"/>
        <w:ind w:left="360"/>
        <w:contextualSpacing w:val="0"/>
        <w:rPr>
          <w:szCs w:val="22"/>
        </w:rPr>
      </w:pPr>
      <w:r w:rsidRPr="0055055E">
        <w:rPr>
          <w:b/>
          <w:szCs w:val="22"/>
          <w:u w:val="single"/>
        </w:rPr>
        <w:t>Best Available Control Technology (BACT)</w:t>
      </w:r>
      <w:r w:rsidRPr="0055055E">
        <w:rPr>
          <w:b/>
          <w:szCs w:val="22"/>
        </w:rPr>
        <w:t>.</w:t>
      </w:r>
      <w:r w:rsidRPr="0055055E">
        <w:rPr>
          <w:szCs w:val="22"/>
        </w:rPr>
        <w:t xml:space="preserve"> The amount of sulfur dioxide emissions from the unit shall be limited by the firing of No. 2 fuel oil with a maximum sulfur content not to exceed 0.05 % by weight, Distilled Process Derived Fuel with a maximum sulfur content not to exceed 0.10 % by weight, blend Processed Derived Fuel (Residue Process Derived Fuel mixed with Distilled Process Derived Fuel) with a maximum sulfur content not to exceed 0.50 % by weight, and on-spec used oil in accordance with </w:t>
      </w:r>
      <w:r w:rsidRPr="0055055E">
        <w:rPr>
          <w:b/>
          <w:szCs w:val="22"/>
        </w:rPr>
        <w:t xml:space="preserve">Specific </w:t>
      </w:r>
      <w:r w:rsidRPr="007657C3">
        <w:rPr>
          <w:b/>
          <w:szCs w:val="22"/>
        </w:rPr>
        <w:t xml:space="preserve">Conditions </w:t>
      </w:r>
      <w:r>
        <w:rPr>
          <w:b/>
          <w:szCs w:val="22"/>
        </w:rPr>
        <w:fldChar w:fldCharType="begin"/>
      </w:r>
      <w:r>
        <w:rPr>
          <w:b/>
          <w:szCs w:val="22"/>
        </w:rPr>
        <w:instrText xml:space="preserve"> REF _Ref459190038 \r \h </w:instrText>
      </w:r>
      <w:r>
        <w:rPr>
          <w:b/>
          <w:szCs w:val="22"/>
        </w:rPr>
      </w:r>
      <w:r>
        <w:rPr>
          <w:b/>
          <w:szCs w:val="22"/>
        </w:rPr>
        <w:fldChar w:fldCharType="separate"/>
      </w:r>
      <w:r>
        <w:rPr>
          <w:b/>
          <w:szCs w:val="22"/>
        </w:rPr>
        <w:t>D.1</w:t>
      </w:r>
      <w:r>
        <w:rPr>
          <w:b/>
          <w:szCs w:val="22"/>
        </w:rPr>
        <w:fldChar w:fldCharType="end"/>
      </w:r>
      <w:r w:rsidRPr="007657C3">
        <w:rPr>
          <w:b/>
          <w:szCs w:val="22"/>
        </w:rPr>
        <w:t xml:space="preserve">. – </w:t>
      </w:r>
      <w:r>
        <w:rPr>
          <w:b/>
          <w:szCs w:val="22"/>
        </w:rPr>
        <w:fldChar w:fldCharType="begin"/>
      </w:r>
      <w:r>
        <w:rPr>
          <w:b/>
          <w:szCs w:val="22"/>
        </w:rPr>
        <w:instrText xml:space="preserve"> REF _Ref459190044 \r \h </w:instrText>
      </w:r>
      <w:r>
        <w:rPr>
          <w:b/>
          <w:szCs w:val="22"/>
        </w:rPr>
      </w:r>
      <w:r>
        <w:rPr>
          <w:b/>
          <w:szCs w:val="22"/>
        </w:rPr>
        <w:fldChar w:fldCharType="separate"/>
      </w:r>
      <w:r>
        <w:rPr>
          <w:b/>
          <w:szCs w:val="22"/>
        </w:rPr>
        <w:t>D.3</w:t>
      </w:r>
      <w:r>
        <w:rPr>
          <w:b/>
          <w:szCs w:val="22"/>
        </w:rPr>
        <w:fldChar w:fldCharType="end"/>
      </w:r>
      <w:r w:rsidRPr="007657C3">
        <w:rPr>
          <w:b/>
          <w:szCs w:val="22"/>
        </w:rPr>
        <w:t>.</w:t>
      </w:r>
      <w:r w:rsidR="004F2D43">
        <w:rPr>
          <w:b/>
          <w:szCs w:val="22"/>
        </w:rPr>
        <w:t xml:space="preserve">  </w:t>
      </w:r>
      <w:r w:rsidRPr="004F2D43">
        <w:rPr>
          <w:szCs w:val="22"/>
        </w:rPr>
        <w:t>[Rule 62-296.406 (3), F.A.C. and BACT Determination dated June 17, 2002, and updated February 6, 2015.]</w:t>
      </w:r>
    </w:p>
    <w:p w14:paraId="03040D28" w14:textId="77777777" w:rsidR="00E80DEF" w:rsidRPr="0055055E" w:rsidRDefault="00E80DEF" w:rsidP="00D554F4">
      <w:pPr>
        <w:pStyle w:val="ListParagraph"/>
        <w:numPr>
          <w:ilvl w:val="0"/>
          <w:numId w:val="31"/>
        </w:numPr>
        <w:tabs>
          <w:tab w:val="left" w:pos="-1440"/>
          <w:tab w:val="left" w:pos="-720"/>
          <w:tab w:val="left" w:pos="720"/>
        </w:tabs>
        <w:suppressAutoHyphens/>
        <w:spacing w:before="120" w:after="120"/>
        <w:ind w:left="360"/>
        <w:contextualSpacing w:val="0"/>
        <w:rPr>
          <w:i/>
          <w:iCs/>
          <w:szCs w:val="22"/>
        </w:rPr>
      </w:pPr>
      <w:r w:rsidRPr="0055055E">
        <w:rPr>
          <w:b/>
          <w:szCs w:val="22"/>
          <w:u w:val="single"/>
        </w:rPr>
        <w:t>New Source Performance Standards (NSPS) Sulfur Dioxide Emissions Standard</w:t>
      </w:r>
      <w:r w:rsidRPr="0055055E">
        <w:rPr>
          <w:szCs w:val="22"/>
        </w:rPr>
        <w:t>.  The owner or operator shall not combust oil that contains greater than 0.5 weight percent sulfur.</w:t>
      </w:r>
      <w:r w:rsidRPr="0055055E">
        <w:rPr>
          <w:i/>
          <w:iCs/>
          <w:szCs w:val="22"/>
        </w:rPr>
        <w:t xml:space="preserve"> </w:t>
      </w:r>
      <w:r w:rsidR="004F2D43">
        <w:rPr>
          <w:i/>
          <w:iCs/>
          <w:szCs w:val="22"/>
        </w:rPr>
        <w:t xml:space="preserve"> </w:t>
      </w:r>
      <w:r w:rsidR="004F2D43" w:rsidRPr="004F2D43">
        <w:rPr>
          <w:iCs/>
          <w:szCs w:val="22"/>
        </w:rPr>
        <w:t>[40 CFR 60.42c (d) and (h)]</w:t>
      </w:r>
    </w:p>
    <w:p w14:paraId="4D796157" w14:textId="77777777" w:rsidR="00E80DEF" w:rsidRPr="004F2D43" w:rsidRDefault="00E80DEF" w:rsidP="004F2D43">
      <w:pPr>
        <w:tabs>
          <w:tab w:val="left" w:pos="-1440"/>
          <w:tab w:val="left" w:pos="-720"/>
        </w:tabs>
        <w:suppressAutoHyphens/>
        <w:spacing w:before="120" w:after="120"/>
        <w:ind w:left="360"/>
        <w:rPr>
          <w:i/>
          <w:szCs w:val="22"/>
        </w:rPr>
      </w:pPr>
      <w:r w:rsidRPr="006832F5">
        <w:rPr>
          <w:i/>
          <w:szCs w:val="22"/>
        </w:rPr>
        <w:t>{Permitting Note: Subsumed, BACT is more stringent than NSPS standard}</w:t>
      </w:r>
    </w:p>
    <w:p w14:paraId="44982E15" w14:textId="77777777" w:rsidR="00E80DEF" w:rsidRPr="004F2D43" w:rsidRDefault="00E80DEF" w:rsidP="004F2D43">
      <w:pPr>
        <w:pStyle w:val="ListParagraph"/>
        <w:numPr>
          <w:ilvl w:val="0"/>
          <w:numId w:val="31"/>
        </w:numPr>
        <w:tabs>
          <w:tab w:val="left" w:pos="-1440"/>
          <w:tab w:val="left" w:pos="-720"/>
          <w:tab w:val="left" w:pos="720"/>
        </w:tabs>
        <w:suppressAutoHyphens/>
        <w:ind w:left="360"/>
        <w:rPr>
          <w:szCs w:val="22"/>
        </w:rPr>
      </w:pPr>
      <w:r w:rsidRPr="00143158">
        <w:rPr>
          <w:szCs w:val="22"/>
        </w:rPr>
        <w:t>The fuel oil sulfur limits apply at all times, including periods of startup, shutdown, and malfunction.</w:t>
      </w:r>
      <w:r w:rsidR="004F2D43">
        <w:rPr>
          <w:szCs w:val="22"/>
        </w:rPr>
        <w:t xml:space="preserve">  </w:t>
      </w:r>
      <w:r w:rsidRPr="004F2D43">
        <w:rPr>
          <w:szCs w:val="22"/>
        </w:rPr>
        <w:t>[40 CFR 60.42c(</w:t>
      </w:r>
      <w:proofErr w:type="spellStart"/>
      <w:r w:rsidRPr="004F2D43">
        <w:rPr>
          <w:szCs w:val="22"/>
        </w:rPr>
        <w:t>i</w:t>
      </w:r>
      <w:proofErr w:type="spellEnd"/>
      <w:r w:rsidRPr="004F2D43">
        <w:rPr>
          <w:szCs w:val="22"/>
        </w:rPr>
        <w:t>)]</w:t>
      </w:r>
    </w:p>
    <w:p w14:paraId="1D2CC68E" w14:textId="77777777" w:rsidR="00E80DEF" w:rsidRPr="006832F5" w:rsidRDefault="00E80DEF" w:rsidP="00970914">
      <w:pPr>
        <w:spacing w:before="120" w:after="120"/>
        <w:rPr>
          <w:caps/>
          <w:szCs w:val="22"/>
        </w:rPr>
      </w:pPr>
      <w:r w:rsidRPr="0055055E">
        <w:rPr>
          <w:b/>
          <w:caps/>
          <w:szCs w:val="22"/>
          <w:u w:val="single"/>
        </w:rPr>
        <w:t>Standard for Particulate Matter (PM</w:t>
      </w:r>
      <w:r w:rsidRPr="006832F5">
        <w:rPr>
          <w:caps/>
          <w:szCs w:val="22"/>
          <w:u w:val="single"/>
        </w:rPr>
        <w:t>)</w:t>
      </w:r>
    </w:p>
    <w:p w14:paraId="59C9F0C7" w14:textId="77777777" w:rsidR="00E80DEF" w:rsidRPr="0055055E" w:rsidRDefault="00E80DEF" w:rsidP="00970914">
      <w:pPr>
        <w:pStyle w:val="ListParagraph"/>
        <w:numPr>
          <w:ilvl w:val="0"/>
          <w:numId w:val="31"/>
        </w:numPr>
        <w:tabs>
          <w:tab w:val="left" w:pos="-1440"/>
          <w:tab w:val="left" w:pos="-720"/>
          <w:tab w:val="left" w:pos="720"/>
        </w:tabs>
        <w:suppressAutoHyphens/>
        <w:ind w:left="360"/>
        <w:rPr>
          <w:szCs w:val="22"/>
        </w:rPr>
      </w:pPr>
      <w:bookmarkStart w:id="17" w:name="_Ref459189026"/>
      <w:r w:rsidRPr="0055055E">
        <w:rPr>
          <w:b/>
          <w:szCs w:val="22"/>
          <w:u w:val="single"/>
        </w:rPr>
        <w:t>Particulate Matter Emissions Cap</w:t>
      </w:r>
      <w:r w:rsidRPr="0055055E">
        <w:rPr>
          <w:szCs w:val="22"/>
        </w:rPr>
        <w:t>. The particulate matter emissions rate is limited to 11.4 tons per any 12 consecutive month period.</w:t>
      </w:r>
      <w:bookmarkEnd w:id="17"/>
      <w:r w:rsidR="00970914">
        <w:rPr>
          <w:szCs w:val="22"/>
        </w:rPr>
        <w:t xml:space="preserve">  </w:t>
      </w:r>
      <w:r w:rsidR="00970914" w:rsidRPr="006832F5">
        <w:rPr>
          <w:szCs w:val="22"/>
        </w:rPr>
        <w:t>[Permit No. 0310071-008-AC, Rule 62-212.400(2)(g), F.A.C. and to avoid PSD review.]</w:t>
      </w:r>
    </w:p>
    <w:p w14:paraId="3326EF2A" w14:textId="77777777" w:rsidR="00E80DEF" w:rsidRPr="006832F5" w:rsidRDefault="00E80DEF" w:rsidP="00970914">
      <w:pPr>
        <w:tabs>
          <w:tab w:val="left" w:pos="-1440"/>
          <w:tab w:val="left" w:pos="-720"/>
        </w:tabs>
        <w:suppressAutoHyphens/>
        <w:spacing w:before="120" w:after="120"/>
        <w:ind w:left="360"/>
        <w:rPr>
          <w:i/>
          <w:szCs w:val="22"/>
        </w:rPr>
      </w:pPr>
      <w:r w:rsidRPr="006832F5">
        <w:rPr>
          <w:i/>
          <w:szCs w:val="22"/>
        </w:rPr>
        <w:t>{Permitting Note: All of the PM emitted is assumed to be PM</w:t>
      </w:r>
      <w:r w:rsidRPr="006832F5">
        <w:rPr>
          <w:i/>
          <w:szCs w:val="22"/>
          <w:vertAlign w:val="subscript"/>
        </w:rPr>
        <w:t>10</w:t>
      </w:r>
      <w:r w:rsidRPr="006832F5">
        <w:rPr>
          <w:i/>
          <w:szCs w:val="22"/>
        </w:rPr>
        <w:t>.}</w:t>
      </w:r>
    </w:p>
    <w:p w14:paraId="77B1F52C" w14:textId="77777777" w:rsidR="00E80DEF" w:rsidRPr="00DE2B3F" w:rsidRDefault="00E80DEF" w:rsidP="00DE2B3F">
      <w:pPr>
        <w:pStyle w:val="ListParagraph"/>
        <w:numPr>
          <w:ilvl w:val="0"/>
          <w:numId w:val="31"/>
        </w:numPr>
        <w:tabs>
          <w:tab w:val="left" w:pos="-1440"/>
          <w:tab w:val="left" w:pos="-720"/>
          <w:tab w:val="left" w:pos="720"/>
        </w:tabs>
        <w:suppressAutoHyphens/>
        <w:ind w:left="360"/>
        <w:rPr>
          <w:szCs w:val="22"/>
        </w:rPr>
      </w:pPr>
      <w:bookmarkStart w:id="18" w:name="_Ref459189051"/>
      <w:r w:rsidRPr="0055055E">
        <w:rPr>
          <w:b/>
          <w:szCs w:val="22"/>
          <w:u w:val="single"/>
        </w:rPr>
        <w:t>Best Available Control Technology (BACT)</w:t>
      </w:r>
      <w:r w:rsidRPr="0055055E">
        <w:rPr>
          <w:i/>
          <w:szCs w:val="22"/>
        </w:rPr>
        <w:t>.</w:t>
      </w:r>
      <w:r w:rsidRPr="0055055E">
        <w:rPr>
          <w:szCs w:val="22"/>
        </w:rPr>
        <w:t xml:space="preserve"> The amount of particulate matter (PM10) emissions shall be limited by the firing of Distilled Process Derived Fuel (DPDF) with a maximum ash content not to exceed 0.000264 </w:t>
      </w:r>
      <w:proofErr w:type="spellStart"/>
      <w:r w:rsidRPr="0055055E">
        <w:rPr>
          <w:szCs w:val="22"/>
        </w:rPr>
        <w:t>lb</w:t>
      </w:r>
      <w:proofErr w:type="spellEnd"/>
      <w:r w:rsidRPr="0055055E">
        <w:rPr>
          <w:szCs w:val="22"/>
        </w:rPr>
        <w:t xml:space="preserve"> PM</w:t>
      </w:r>
      <w:r w:rsidRPr="0055055E">
        <w:rPr>
          <w:szCs w:val="22"/>
          <w:vertAlign w:val="subscript"/>
        </w:rPr>
        <w:t>10</w:t>
      </w:r>
      <w:r w:rsidRPr="0055055E">
        <w:rPr>
          <w:szCs w:val="22"/>
        </w:rPr>
        <w:t>/</w:t>
      </w:r>
      <w:proofErr w:type="spellStart"/>
      <w:r w:rsidRPr="0055055E">
        <w:rPr>
          <w:szCs w:val="22"/>
        </w:rPr>
        <w:t>lb</w:t>
      </w:r>
      <w:proofErr w:type="spellEnd"/>
      <w:r w:rsidRPr="0055055E">
        <w:rPr>
          <w:szCs w:val="22"/>
        </w:rPr>
        <w:t xml:space="preserve"> DPDF, the firing of blend Processed Derived Fuel (Residue Process Derived Fuel mixed with Distilled Process Derived Fuel) with a maximum ash content not to exceed 0.60 % by weight, and the firing of on-spec used oil in accordance with </w:t>
      </w:r>
      <w:r w:rsidRPr="0055055E">
        <w:rPr>
          <w:b/>
          <w:szCs w:val="22"/>
        </w:rPr>
        <w:t xml:space="preserve">Specific </w:t>
      </w:r>
      <w:r w:rsidRPr="00435620">
        <w:rPr>
          <w:b/>
          <w:szCs w:val="22"/>
        </w:rPr>
        <w:t xml:space="preserve">Conditions </w:t>
      </w:r>
      <w:r>
        <w:rPr>
          <w:b/>
          <w:szCs w:val="22"/>
        </w:rPr>
        <w:fldChar w:fldCharType="begin"/>
      </w:r>
      <w:r>
        <w:rPr>
          <w:b/>
          <w:szCs w:val="22"/>
        </w:rPr>
        <w:instrText xml:space="preserve"> REF _Ref459190038 \r \h </w:instrText>
      </w:r>
      <w:r>
        <w:rPr>
          <w:b/>
          <w:szCs w:val="22"/>
        </w:rPr>
      </w:r>
      <w:r>
        <w:rPr>
          <w:b/>
          <w:szCs w:val="22"/>
        </w:rPr>
        <w:fldChar w:fldCharType="separate"/>
      </w:r>
      <w:r>
        <w:rPr>
          <w:b/>
          <w:szCs w:val="22"/>
        </w:rPr>
        <w:t>D.1</w:t>
      </w:r>
      <w:r>
        <w:rPr>
          <w:b/>
          <w:szCs w:val="22"/>
        </w:rPr>
        <w:fldChar w:fldCharType="end"/>
      </w:r>
      <w:r>
        <w:rPr>
          <w:b/>
          <w:szCs w:val="22"/>
        </w:rPr>
        <w:t>.</w:t>
      </w:r>
      <w:r w:rsidRPr="00435620">
        <w:rPr>
          <w:b/>
          <w:szCs w:val="22"/>
        </w:rPr>
        <w:t xml:space="preserve"> – </w:t>
      </w:r>
      <w:r>
        <w:rPr>
          <w:b/>
          <w:szCs w:val="22"/>
        </w:rPr>
        <w:fldChar w:fldCharType="begin"/>
      </w:r>
      <w:r>
        <w:rPr>
          <w:b/>
          <w:szCs w:val="22"/>
        </w:rPr>
        <w:instrText xml:space="preserve"> REF _Ref459190044 \r \h </w:instrText>
      </w:r>
      <w:r>
        <w:rPr>
          <w:b/>
          <w:szCs w:val="22"/>
        </w:rPr>
      </w:r>
      <w:r>
        <w:rPr>
          <w:b/>
          <w:szCs w:val="22"/>
        </w:rPr>
        <w:fldChar w:fldCharType="separate"/>
      </w:r>
      <w:r>
        <w:rPr>
          <w:b/>
          <w:szCs w:val="22"/>
        </w:rPr>
        <w:t>D.3</w:t>
      </w:r>
      <w:r>
        <w:rPr>
          <w:b/>
          <w:szCs w:val="22"/>
        </w:rPr>
        <w:fldChar w:fldCharType="end"/>
      </w:r>
      <w:r w:rsidRPr="00435620">
        <w:rPr>
          <w:b/>
          <w:szCs w:val="22"/>
        </w:rPr>
        <w:t>.</w:t>
      </w:r>
      <w:bookmarkEnd w:id="18"/>
      <w:r w:rsidR="00DE2B3F">
        <w:rPr>
          <w:b/>
          <w:szCs w:val="22"/>
        </w:rPr>
        <w:t xml:space="preserve">  </w:t>
      </w:r>
      <w:r w:rsidRPr="00DE2B3F">
        <w:rPr>
          <w:szCs w:val="22"/>
        </w:rPr>
        <w:t>[Rule 62-296.406 (3), F.A.C. and BACT Determination dated June 17, 2002, and updated February 6, 2015.]</w:t>
      </w:r>
    </w:p>
    <w:p w14:paraId="01178DCD" w14:textId="77777777" w:rsidR="00E80DEF" w:rsidRPr="00DE2B3F" w:rsidRDefault="00E80DEF" w:rsidP="00E80DEF">
      <w:pPr>
        <w:pStyle w:val="ListParagraph"/>
        <w:numPr>
          <w:ilvl w:val="0"/>
          <w:numId w:val="31"/>
        </w:numPr>
        <w:tabs>
          <w:tab w:val="left" w:pos="-1440"/>
          <w:tab w:val="left" w:pos="-720"/>
          <w:tab w:val="left" w:pos="720"/>
        </w:tabs>
        <w:suppressAutoHyphens/>
        <w:spacing w:before="120" w:after="120"/>
        <w:ind w:left="360"/>
        <w:contextualSpacing w:val="0"/>
        <w:rPr>
          <w:szCs w:val="22"/>
        </w:rPr>
      </w:pPr>
      <w:bookmarkStart w:id="19" w:name="_Ref459189077"/>
      <w:r w:rsidRPr="0055055E">
        <w:rPr>
          <w:b/>
          <w:szCs w:val="22"/>
          <w:u w:val="single"/>
        </w:rPr>
        <w:t>Visible Emissions Limit</w:t>
      </w:r>
      <w:r w:rsidRPr="0055055E">
        <w:rPr>
          <w:szCs w:val="22"/>
        </w:rPr>
        <w:t>. When firing No. 2 fuel oil, the owner or operator shall not cause to be discharged into the atmosphere from the unit any gases that exhibit greater than 20 percent opacity (6-minute average), except for one 6-minute period per hour of not more than 27 percent opacity.</w:t>
      </w:r>
      <w:bookmarkEnd w:id="19"/>
      <w:r w:rsidR="00DE2B3F">
        <w:rPr>
          <w:szCs w:val="22"/>
        </w:rPr>
        <w:t xml:space="preserve">  </w:t>
      </w:r>
      <w:r w:rsidRPr="00DE2B3F">
        <w:rPr>
          <w:szCs w:val="22"/>
        </w:rPr>
        <w:t>[Rule 62-296.406 (1), F.A.C. and 40 CFR 60.43c (c)]</w:t>
      </w:r>
    </w:p>
    <w:p w14:paraId="7FA7ABD7" w14:textId="472B9F5B" w:rsidR="00E80DEF" w:rsidRPr="00DE2B3F" w:rsidRDefault="00E80DEF" w:rsidP="00DE2B3F">
      <w:pPr>
        <w:pStyle w:val="NormalWeb"/>
        <w:numPr>
          <w:ilvl w:val="0"/>
          <w:numId w:val="31"/>
        </w:numPr>
        <w:tabs>
          <w:tab w:val="left" w:pos="720"/>
        </w:tabs>
        <w:spacing w:before="0" w:beforeAutospacing="0" w:after="0" w:afterAutospacing="0"/>
        <w:ind w:left="360"/>
        <w:rPr>
          <w:sz w:val="22"/>
          <w:szCs w:val="22"/>
        </w:rPr>
      </w:pPr>
      <w:bookmarkStart w:id="20" w:name="_Ref459188913"/>
      <w:r w:rsidRPr="00711033">
        <w:rPr>
          <w:sz w:val="22"/>
          <w:szCs w:val="22"/>
        </w:rPr>
        <w:t xml:space="preserve">The opacity standards apply at all times, except during periods of startup, shutdown, or malfunction. The </w:t>
      </w:r>
      <w:r w:rsidR="00E16B78">
        <w:rPr>
          <w:sz w:val="22"/>
          <w:szCs w:val="22"/>
        </w:rPr>
        <w:t>o</w:t>
      </w:r>
      <w:r w:rsidRPr="00711033">
        <w:rPr>
          <w:sz w:val="22"/>
          <w:szCs w:val="22"/>
        </w:rPr>
        <w:t>wner or operator shall comply with the requirements of Rule 62-210.700, F.A.C. for excess emissions.</w:t>
      </w:r>
      <w:bookmarkEnd w:id="20"/>
      <w:r w:rsidR="00DE2B3F">
        <w:rPr>
          <w:sz w:val="22"/>
          <w:szCs w:val="22"/>
        </w:rPr>
        <w:t xml:space="preserve">  </w:t>
      </w:r>
      <w:r w:rsidRPr="00DE2B3F">
        <w:rPr>
          <w:szCs w:val="22"/>
        </w:rPr>
        <w:t>[40 CFR 60.43c (d), Rule 62-210.700, F.A.C.]</w:t>
      </w:r>
    </w:p>
    <w:p w14:paraId="5E78440D" w14:textId="77777777" w:rsidR="00E80DEF" w:rsidRPr="0055055E" w:rsidRDefault="00E80DEF" w:rsidP="009526A8">
      <w:pPr>
        <w:tabs>
          <w:tab w:val="left" w:pos="360"/>
        </w:tabs>
        <w:spacing w:before="120" w:after="120"/>
        <w:ind w:left="360" w:hanging="360"/>
        <w:rPr>
          <w:b/>
          <w:szCs w:val="22"/>
        </w:rPr>
      </w:pPr>
      <w:r w:rsidRPr="0055055E">
        <w:rPr>
          <w:b/>
          <w:szCs w:val="22"/>
        </w:rPr>
        <w:t xml:space="preserve">CONTROL UNIT </w:t>
      </w:r>
      <w:r>
        <w:rPr>
          <w:b/>
          <w:szCs w:val="22"/>
        </w:rPr>
        <w:t>AND</w:t>
      </w:r>
      <w:r w:rsidRPr="0055055E">
        <w:rPr>
          <w:b/>
          <w:szCs w:val="22"/>
        </w:rPr>
        <w:t xml:space="preserve"> MONITORING REQUIREMENTS</w:t>
      </w:r>
    </w:p>
    <w:p w14:paraId="46D79026" w14:textId="77777777" w:rsidR="00E80DEF" w:rsidRPr="009526A8" w:rsidRDefault="00E80DEF" w:rsidP="009526A8">
      <w:pPr>
        <w:pStyle w:val="ListParagraph"/>
        <w:numPr>
          <w:ilvl w:val="0"/>
          <w:numId w:val="31"/>
        </w:numPr>
        <w:tabs>
          <w:tab w:val="left" w:pos="720"/>
        </w:tabs>
        <w:spacing w:before="120" w:after="120"/>
        <w:ind w:left="360"/>
        <w:contextualSpacing w:val="0"/>
        <w:rPr>
          <w:szCs w:val="22"/>
        </w:rPr>
      </w:pPr>
      <w:r w:rsidRPr="0055055E">
        <w:rPr>
          <w:b/>
          <w:szCs w:val="22"/>
          <w:u w:val="single"/>
        </w:rPr>
        <w:t>Control &amp; Monitoring</w:t>
      </w:r>
      <w:r w:rsidRPr="0055055E">
        <w:rPr>
          <w:szCs w:val="22"/>
        </w:rPr>
        <w:t>. When DPDF are fired, the packed scrubber and pH CMS (Continuous Monitoring System) shall be operated.</w:t>
      </w:r>
      <w:r w:rsidR="009526A8">
        <w:rPr>
          <w:szCs w:val="22"/>
        </w:rPr>
        <w:t xml:space="preserve">  </w:t>
      </w:r>
      <w:r w:rsidRPr="009526A8">
        <w:rPr>
          <w:szCs w:val="22"/>
        </w:rPr>
        <w:t>[Permit No. 0310071-008-AC]</w:t>
      </w:r>
    </w:p>
    <w:p w14:paraId="56C1CB15" w14:textId="77777777" w:rsidR="00E80DEF" w:rsidRPr="009526A8" w:rsidRDefault="00E80DEF" w:rsidP="009526A8">
      <w:pPr>
        <w:pStyle w:val="CommentText"/>
        <w:numPr>
          <w:ilvl w:val="0"/>
          <w:numId w:val="31"/>
        </w:numPr>
        <w:tabs>
          <w:tab w:val="left" w:pos="720"/>
        </w:tabs>
        <w:ind w:left="360"/>
        <w:rPr>
          <w:sz w:val="22"/>
          <w:szCs w:val="22"/>
        </w:rPr>
      </w:pPr>
      <w:r w:rsidRPr="0055055E">
        <w:rPr>
          <w:b/>
          <w:bCs/>
          <w:sz w:val="22"/>
          <w:szCs w:val="22"/>
          <w:u w:val="single"/>
        </w:rPr>
        <w:lastRenderedPageBreak/>
        <w:t>Continuous Monitor System (CMS)</w:t>
      </w:r>
      <w:r w:rsidRPr="00CA14D4">
        <w:rPr>
          <w:b/>
          <w:bCs/>
          <w:sz w:val="22"/>
          <w:szCs w:val="22"/>
        </w:rPr>
        <w:t>.</w:t>
      </w:r>
      <w:r w:rsidRPr="00711033">
        <w:rPr>
          <w:sz w:val="22"/>
          <w:szCs w:val="22"/>
        </w:rPr>
        <w:t xml:space="preserve"> A pH continuous monitor system (CMS) shall be used to control the pH of the scrubbing medium at or above 7.3 to assure </w:t>
      </w:r>
      <w:proofErr w:type="spellStart"/>
      <w:r w:rsidRPr="00711033">
        <w:rPr>
          <w:sz w:val="22"/>
          <w:szCs w:val="22"/>
        </w:rPr>
        <w:t>HCl</w:t>
      </w:r>
      <w:proofErr w:type="spellEnd"/>
      <w:r w:rsidRPr="00711033">
        <w:rPr>
          <w:sz w:val="22"/>
          <w:szCs w:val="22"/>
        </w:rPr>
        <w:t xml:space="preserve"> compliance with the facility imposed limit of less than the major source threshold of 10 TPY. </w:t>
      </w:r>
      <w:r w:rsidRPr="00711033">
        <w:rPr>
          <w:snapToGrid w:val="0"/>
          <w:sz w:val="22"/>
          <w:szCs w:val="22"/>
        </w:rPr>
        <w:t>Determination of compliance with the pH limit shall be an hourly average based on CMS data recorded at least every 15 minutes.</w:t>
      </w:r>
      <w:r w:rsidRPr="00711033">
        <w:rPr>
          <w:sz w:val="22"/>
          <w:szCs w:val="22"/>
        </w:rPr>
        <w:t xml:space="preserve">  The pH limit applies only when firing DPDF</w:t>
      </w:r>
      <w:r w:rsidRPr="0045662B">
        <w:rPr>
          <w:sz w:val="22"/>
          <w:szCs w:val="22"/>
        </w:rPr>
        <w:t>.</w:t>
      </w:r>
      <w:r w:rsidR="009526A8" w:rsidRPr="0045662B">
        <w:rPr>
          <w:sz w:val="22"/>
          <w:szCs w:val="22"/>
        </w:rPr>
        <w:t xml:space="preserve">  </w:t>
      </w:r>
      <w:r w:rsidRPr="0045662B">
        <w:rPr>
          <w:sz w:val="22"/>
          <w:szCs w:val="22"/>
        </w:rPr>
        <w:t>[Permit No. 0310071-006-AC]</w:t>
      </w:r>
    </w:p>
    <w:p w14:paraId="6398D731" w14:textId="77777777" w:rsidR="00E80DEF" w:rsidRPr="0055055E" w:rsidRDefault="00E80DEF" w:rsidP="009526A8">
      <w:pPr>
        <w:tabs>
          <w:tab w:val="left" w:pos="0"/>
        </w:tabs>
        <w:suppressAutoHyphens/>
        <w:spacing w:before="120" w:after="120"/>
        <w:ind w:left="360" w:hanging="360"/>
        <w:rPr>
          <w:b/>
          <w:szCs w:val="22"/>
        </w:rPr>
      </w:pPr>
      <w:r w:rsidRPr="0055055E">
        <w:rPr>
          <w:b/>
          <w:szCs w:val="22"/>
        </w:rPr>
        <w:t>TEST METHODS AND PROCEDURES</w:t>
      </w:r>
    </w:p>
    <w:p w14:paraId="79846896" w14:textId="77777777" w:rsidR="00E80DEF" w:rsidRPr="006832F5" w:rsidRDefault="00E80DEF" w:rsidP="00E80DEF">
      <w:pPr>
        <w:tabs>
          <w:tab w:val="left" w:pos="360"/>
          <w:tab w:val="left" w:pos="720"/>
          <w:tab w:val="left" w:pos="1080"/>
          <w:tab w:val="left" w:pos="1440"/>
          <w:tab w:val="right" w:pos="10080"/>
        </w:tabs>
        <w:suppressAutoHyphens/>
        <w:rPr>
          <w:i/>
          <w:szCs w:val="22"/>
        </w:rPr>
      </w:pPr>
      <w:r w:rsidRPr="006832F5">
        <w:rPr>
          <w:i/>
          <w:szCs w:val="22"/>
        </w:rPr>
        <w:t>{Permitting Note:  The attached Table 2, Summary of Compliance Requirements, summarizes information for convenience purposes only.  This table does not supersede any of the terms or conditions of this permit.}</w:t>
      </w:r>
    </w:p>
    <w:p w14:paraId="67AD3102" w14:textId="77777777" w:rsidR="00E80DEF" w:rsidRPr="0055055E" w:rsidRDefault="00E80DEF" w:rsidP="009526A8">
      <w:pPr>
        <w:tabs>
          <w:tab w:val="left" w:pos="-1440"/>
          <w:tab w:val="left" w:pos="-720"/>
        </w:tabs>
        <w:suppressAutoHyphens/>
        <w:spacing w:before="120" w:after="120"/>
        <w:rPr>
          <w:b/>
          <w:szCs w:val="22"/>
        </w:rPr>
      </w:pPr>
      <w:r w:rsidRPr="0055055E">
        <w:rPr>
          <w:b/>
          <w:caps/>
          <w:szCs w:val="22"/>
          <w:u w:val="single"/>
        </w:rPr>
        <w:t>Compliance Demonstration for Sulfur Dioxide</w:t>
      </w:r>
    </w:p>
    <w:p w14:paraId="7A3E16EE" w14:textId="77777777" w:rsidR="00E80DEF" w:rsidRPr="009526A8" w:rsidRDefault="00E80DEF" w:rsidP="00E80DEF">
      <w:pPr>
        <w:pStyle w:val="ListParagraph"/>
        <w:numPr>
          <w:ilvl w:val="0"/>
          <w:numId w:val="31"/>
        </w:numPr>
        <w:tabs>
          <w:tab w:val="left" w:pos="-1440"/>
          <w:tab w:val="left" w:pos="-720"/>
          <w:tab w:val="left" w:pos="720"/>
        </w:tabs>
        <w:suppressAutoHyphens/>
        <w:ind w:left="360"/>
        <w:rPr>
          <w:szCs w:val="22"/>
        </w:rPr>
      </w:pPr>
      <w:r w:rsidRPr="00CA14D4">
        <w:rPr>
          <w:b/>
          <w:szCs w:val="22"/>
          <w:u w:val="single"/>
        </w:rPr>
        <w:t>Sulfur Dioxide Emissions Cap</w:t>
      </w:r>
      <w:r w:rsidRPr="00CA14D4">
        <w:rPr>
          <w:szCs w:val="22"/>
        </w:rPr>
        <w:t>.</w:t>
      </w:r>
      <w:r w:rsidRPr="0055055E">
        <w:rPr>
          <w:szCs w:val="22"/>
        </w:rPr>
        <w:t xml:space="preserve"> Compliance with rolling 12 months SO2 limit as stated in </w:t>
      </w:r>
      <w:r w:rsidRPr="0055055E">
        <w:rPr>
          <w:b/>
          <w:szCs w:val="22"/>
        </w:rPr>
        <w:t xml:space="preserve">Specific Condition </w:t>
      </w:r>
      <w:r>
        <w:rPr>
          <w:b/>
          <w:szCs w:val="22"/>
        </w:rPr>
        <w:fldChar w:fldCharType="begin"/>
      </w:r>
      <w:r>
        <w:rPr>
          <w:b/>
          <w:szCs w:val="22"/>
        </w:rPr>
        <w:instrText xml:space="preserve"> REF _Ref459188906 \r \h </w:instrText>
      </w:r>
      <w:r>
        <w:rPr>
          <w:b/>
          <w:szCs w:val="22"/>
        </w:rPr>
      </w:r>
      <w:r>
        <w:rPr>
          <w:b/>
          <w:szCs w:val="22"/>
        </w:rPr>
        <w:fldChar w:fldCharType="separate"/>
      </w:r>
      <w:r>
        <w:rPr>
          <w:b/>
          <w:szCs w:val="22"/>
        </w:rPr>
        <w:t>B.5</w:t>
      </w:r>
      <w:r>
        <w:rPr>
          <w:b/>
          <w:szCs w:val="22"/>
        </w:rPr>
        <w:fldChar w:fldCharType="end"/>
      </w:r>
      <w:r w:rsidRPr="0055055E">
        <w:rPr>
          <w:b/>
          <w:szCs w:val="22"/>
        </w:rPr>
        <w:t xml:space="preserve">. </w:t>
      </w:r>
      <w:r w:rsidRPr="0055055E">
        <w:rPr>
          <w:szCs w:val="22"/>
        </w:rPr>
        <w:t>shall be demonstrated by maintaining the records detailing the amount of each fuel burned, sulfur content of the fuel, and the calculated SO2 emissions.</w:t>
      </w:r>
      <w:r w:rsidR="009526A8">
        <w:rPr>
          <w:szCs w:val="22"/>
        </w:rPr>
        <w:t xml:space="preserve">  </w:t>
      </w:r>
      <w:r w:rsidRPr="009526A8">
        <w:rPr>
          <w:szCs w:val="22"/>
        </w:rPr>
        <w:t>[Permit No.0310071-008-AC and BACT Determination dated June 17, 2002, and updated February 6, 2015.]</w:t>
      </w:r>
    </w:p>
    <w:p w14:paraId="3B02964E" w14:textId="77777777" w:rsidR="00E80DEF" w:rsidRPr="009526A8" w:rsidRDefault="00E80DEF" w:rsidP="009526A8">
      <w:pPr>
        <w:pStyle w:val="ListParagraph"/>
        <w:numPr>
          <w:ilvl w:val="0"/>
          <w:numId w:val="31"/>
        </w:numPr>
        <w:tabs>
          <w:tab w:val="left" w:pos="-1440"/>
          <w:tab w:val="left" w:pos="-720"/>
          <w:tab w:val="left" w:pos="720"/>
        </w:tabs>
        <w:suppressAutoHyphens/>
        <w:spacing w:before="120" w:after="120"/>
        <w:ind w:left="360"/>
        <w:contextualSpacing w:val="0"/>
        <w:rPr>
          <w:szCs w:val="22"/>
        </w:rPr>
      </w:pPr>
      <w:r w:rsidRPr="0055055E">
        <w:rPr>
          <w:b/>
          <w:szCs w:val="22"/>
          <w:u w:val="single"/>
        </w:rPr>
        <w:t>Sulfur Content – No. 2 Fuel Oil</w:t>
      </w:r>
      <w:r w:rsidRPr="0055055E">
        <w:rPr>
          <w:szCs w:val="22"/>
        </w:rPr>
        <w:t xml:space="preserve">. The owner or operator shall demonstrate compliance with the sulfur content limitation of No.2 fuel based on fuel supplier certification. </w:t>
      </w:r>
      <w:r w:rsidR="009526A8">
        <w:rPr>
          <w:szCs w:val="22"/>
        </w:rPr>
        <w:t xml:space="preserve"> </w:t>
      </w:r>
      <w:r w:rsidRPr="009526A8">
        <w:rPr>
          <w:szCs w:val="22"/>
        </w:rPr>
        <w:t>[40 CFR 60.44c (h), and Permit No. 0310071-008-AC]</w:t>
      </w:r>
    </w:p>
    <w:p w14:paraId="6D4D1343" w14:textId="77777777" w:rsidR="00E80DEF" w:rsidRPr="009526A8" w:rsidRDefault="00E80DEF" w:rsidP="009526A8">
      <w:pPr>
        <w:pStyle w:val="ListParagraph"/>
        <w:numPr>
          <w:ilvl w:val="0"/>
          <w:numId w:val="31"/>
        </w:numPr>
        <w:tabs>
          <w:tab w:val="left" w:pos="-1440"/>
          <w:tab w:val="left" w:pos="-720"/>
          <w:tab w:val="left" w:pos="720"/>
        </w:tabs>
        <w:suppressAutoHyphens/>
        <w:ind w:left="360"/>
        <w:rPr>
          <w:szCs w:val="22"/>
        </w:rPr>
      </w:pPr>
      <w:r w:rsidRPr="0055055E">
        <w:rPr>
          <w:b/>
          <w:szCs w:val="22"/>
          <w:u w:val="single"/>
        </w:rPr>
        <w:t xml:space="preserve">Sulfur Content - Distilled Process Derived Fuel </w:t>
      </w:r>
      <w:r>
        <w:rPr>
          <w:b/>
          <w:szCs w:val="22"/>
          <w:u w:val="single"/>
        </w:rPr>
        <w:t>and</w:t>
      </w:r>
      <w:r w:rsidRPr="0055055E">
        <w:rPr>
          <w:b/>
          <w:szCs w:val="22"/>
          <w:u w:val="single"/>
        </w:rPr>
        <w:t xml:space="preserve"> Blend Processed Derived Fuel</w:t>
      </w:r>
      <w:r w:rsidRPr="0055055E">
        <w:rPr>
          <w:szCs w:val="22"/>
        </w:rPr>
        <w:t xml:space="preserve">. The owner or operator shall demonstrate compliance with the sulfur content limitation of Distilled Process Derived Fuel </w:t>
      </w:r>
      <w:r>
        <w:rPr>
          <w:szCs w:val="22"/>
        </w:rPr>
        <w:t>and</w:t>
      </w:r>
      <w:r w:rsidRPr="0055055E">
        <w:rPr>
          <w:szCs w:val="22"/>
        </w:rPr>
        <w:t xml:space="preserve"> Blend Processed Derived Fuel based fuel analysis conducted on each batch of fuel.</w:t>
      </w:r>
      <w:r w:rsidR="009526A8">
        <w:rPr>
          <w:szCs w:val="22"/>
        </w:rPr>
        <w:t xml:space="preserve">  </w:t>
      </w:r>
      <w:r w:rsidRPr="009526A8">
        <w:rPr>
          <w:szCs w:val="22"/>
        </w:rPr>
        <w:t>[Permit No. 0310071-008-AC]</w:t>
      </w:r>
    </w:p>
    <w:p w14:paraId="40E8E4E1" w14:textId="77777777" w:rsidR="00E80DEF" w:rsidRPr="0055055E" w:rsidRDefault="00E80DEF" w:rsidP="007964CE">
      <w:pPr>
        <w:tabs>
          <w:tab w:val="left" w:pos="-1440"/>
          <w:tab w:val="left" w:pos="-720"/>
        </w:tabs>
        <w:suppressAutoHyphens/>
        <w:spacing w:before="120" w:after="120"/>
        <w:rPr>
          <w:b/>
          <w:caps/>
          <w:szCs w:val="22"/>
        </w:rPr>
      </w:pPr>
      <w:r w:rsidRPr="0055055E">
        <w:rPr>
          <w:b/>
          <w:caps/>
          <w:szCs w:val="22"/>
          <w:u w:val="single"/>
        </w:rPr>
        <w:t>Compliance Demonstration for Particulate Matter</w:t>
      </w:r>
    </w:p>
    <w:p w14:paraId="41A1692D" w14:textId="77777777" w:rsidR="00E80DEF" w:rsidRPr="007964CE" w:rsidRDefault="00E80DEF" w:rsidP="007964CE">
      <w:pPr>
        <w:pStyle w:val="ListParagraph"/>
        <w:numPr>
          <w:ilvl w:val="0"/>
          <w:numId w:val="31"/>
        </w:numPr>
        <w:tabs>
          <w:tab w:val="left" w:pos="-1440"/>
          <w:tab w:val="left" w:pos="-720"/>
          <w:tab w:val="left" w:pos="720"/>
        </w:tabs>
        <w:suppressAutoHyphens/>
        <w:ind w:left="360"/>
        <w:rPr>
          <w:szCs w:val="22"/>
        </w:rPr>
      </w:pPr>
      <w:r w:rsidRPr="0055055E">
        <w:rPr>
          <w:b/>
          <w:szCs w:val="22"/>
          <w:u w:val="single"/>
        </w:rPr>
        <w:t>Particulate Matter Emissions Cap</w:t>
      </w:r>
      <w:r w:rsidRPr="0055055E">
        <w:rPr>
          <w:szCs w:val="22"/>
          <w:u w:val="single"/>
        </w:rPr>
        <w:t>.</w:t>
      </w:r>
      <w:r w:rsidRPr="0055055E">
        <w:rPr>
          <w:szCs w:val="22"/>
        </w:rPr>
        <w:t xml:space="preserve"> Compliance with rolling 12 months PM limit as stated in </w:t>
      </w:r>
      <w:r w:rsidRPr="0055055E">
        <w:rPr>
          <w:b/>
          <w:szCs w:val="22"/>
        </w:rPr>
        <w:t xml:space="preserve">Specific Condition </w:t>
      </w:r>
      <w:r>
        <w:rPr>
          <w:b/>
          <w:szCs w:val="22"/>
        </w:rPr>
        <w:fldChar w:fldCharType="begin"/>
      </w:r>
      <w:r>
        <w:rPr>
          <w:b/>
          <w:szCs w:val="22"/>
        </w:rPr>
        <w:instrText xml:space="preserve"> REF _Ref459189026 \r \h </w:instrText>
      </w:r>
      <w:r>
        <w:rPr>
          <w:b/>
          <w:szCs w:val="22"/>
        </w:rPr>
      </w:r>
      <w:r>
        <w:rPr>
          <w:b/>
          <w:szCs w:val="22"/>
        </w:rPr>
        <w:fldChar w:fldCharType="separate"/>
      </w:r>
      <w:r>
        <w:rPr>
          <w:b/>
          <w:szCs w:val="22"/>
        </w:rPr>
        <w:t>B.9</w:t>
      </w:r>
      <w:r>
        <w:rPr>
          <w:b/>
          <w:szCs w:val="22"/>
        </w:rPr>
        <w:fldChar w:fldCharType="end"/>
      </w:r>
      <w:r w:rsidRPr="0055055E">
        <w:rPr>
          <w:b/>
          <w:szCs w:val="22"/>
        </w:rPr>
        <w:t>.</w:t>
      </w:r>
      <w:r w:rsidRPr="0055055E">
        <w:rPr>
          <w:szCs w:val="22"/>
        </w:rPr>
        <w:t xml:space="preserve"> shall be demonstrated by maintaining the records detailing the amount of each fuel burned, sulfur content of the fuel, ash content of process derived fuel, and the calculated PM emissions.</w:t>
      </w:r>
      <w:r w:rsidR="007964CE">
        <w:rPr>
          <w:szCs w:val="22"/>
        </w:rPr>
        <w:t xml:space="preserve">  </w:t>
      </w:r>
      <w:r w:rsidRPr="007964CE">
        <w:rPr>
          <w:szCs w:val="22"/>
        </w:rPr>
        <w:t>[Permit No.0310071-008-AC and BACT Determination dated June 17, 2002, and updated February 6, 2015.]</w:t>
      </w:r>
    </w:p>
    <w:p w14:paraId="684CAA3A" w14:textId="77777777" w:rsidR="00E80DEF" w:rsidRPr="00D554F4" w:rsidRDefault="00E80DEF" w:rsidP="00205E67">
      <w:pPr>
        <w:pStyle w:val="ListParagraph"/>
        <w:numPr>
          <w:ilvl w:val="0"/>
          <w:numId w:val="31"/>
        </w:numPr>
        <w:tabs>
          <w:tab w:val="left" w:pos="720"/>
        </w:tabs>
        <w:spacing w:before="120" w:after="120"/>
        <w:ind w:left="360"/>
        <w:contextualSpacing w:val="0"/>
        <w:rPr>
          <w:b/>
          <w:bCs/>
          <w:szCs w:val="22"/>
        </w:rPr>
      </w:pPr>
      <w:r w:rsidRPr="0055055E">
        <w:rPr>
          <w:b/>
          <w:szCs w:val="22"/>
          <w:u w:val="single"/>
        </w:rPr>
        <w:t>Ash Content - Distilled Process Derived Fuel and Blend Processed Derived Fue</w:t>
      </w:r>
      <w:r w:rsidRPr="0055055E">
        <w:rPr>
          <w:szCs w:val="22"/>
          <w:u w:val="single"/>
        </w:rPr>
        <w:t>l</w:t>
      </w:r>
      <w:r w:rsidRPr="0055055E">
        <w:rPr>
          <w:szCs w:val="22"/>
        </w:rPr>
        <w:t xml:space="preserve">. The owner or operator shall demonstrate compliance with the ash content limitation of Distilled Process Derived Fuel and Blend Processed Derived Fuel specified in </w:t>
      </w:r>
      <w:r w:rsidRPr="0055055E">
        <w:rPr>
          <w:b/>
          <w:szCs w:val="22"/>
        </w:rPr>
        <w:t xml:space="preserve">Specific Condition </w:t>
      </w:r>
      <w:r w:rsidRPr="0055055E">
        <w:rPr>
          <w:b/>
          <w:szCs w:val="22"/>
        </w:rPr>
        <w:fldChar w:fldCharType="begin"/>
      </w:r>
      <w:r w:rsidRPr="0055055E">
        <w:rPr>
          <w:b/>
          <w:szCs w:val="22"/>
        </w:rPr>
        <w:instrText xml:space="preserve"> REF _Ref459189051 \r \h </w:instrText>
      </w:r>
      <w:r w:rsidRPr="0055055E">
        <w:rPr>
          <w:b/>
          <w:szCs w:val="22"/>
        </w:rPr>
      </w:r>
      <w:r w:rsidRPr="0055055E">
        <w:rPr>
          <w:b/>
          <w:szCs w:val="22"/>
        </w:rPr>
        <w:fldChar w:fldCharType="separate"/>
      </w:r>
      <w:r w:rsidRPr="0055055E">
        <w:rPr>
          <w:b/>
          <w:szCs w:val="22"/>
        </w:rPr>
        <w:t>B.10</w:t>
      </w:r>
      <w:r w:rsidRPr="0055055E">
        <w:rPr>
          <w:b/>
          <w:szCs w:val="22"/>
        </w:rPr>
        <w:fldChar w:fldCharType="end"/>
      </w:r>
      <w:r w:rsidRPr="0055055E">
        <w:rPr>
          <w:b/>
          <w:szCs w:val="22"/>
        </w:rPr>
        <w:t>.</w:t>
      </w:r>
      <w:r w:rsidRPr="0055055E">
        <w:rPr>
          <w:szCs w:val="22"/>
        </w:rPr>
        <w:t xml:space="preserve"> based fuel analysis conducted on each batch of fuel.</w:t>
      </w:r>
      <w:r w:rsidR="00D554F4">
        <w:rPr>
          <w:szCs w:val="22"/>
        </w:rPr>
        <w:t xml:space="preserve">  </w:t>
      </w:r>
      <w:r w:rsidRPr="00D554F4">
        <w:rPr>
          <w:szCs w:val="22"/>
        </w:rPr>
        <w:t>[Permit No. 0310071-008-AC]</w:t>
      </w:r>
    </w:p>
    <w:p w14:paraId="602B6CD4" w14:textId="77777777" w:rsidR="00E80DEF" w:rsidRPr="006832F5" w:rsidRDefault="00E80DEF" w:rsidP="00D554F4">
      <w:pPr>
        <w:pStyle w:val="NormalWeb"/>
        <w:numPr>
          <w:ilvl w:val="0"/>
          <w:numId w:val="31"/>
        </w:numPr>
        <w:tabs>
          <w:tab w:val="left" w:pos="720"/>
        </w:tabs>
        <w:spacing w:before="0" w:beforeAutospacing="0" w:after="120" w:afterAutospacing="0"/>
        <w:ind w:left="360"/>
        <w:rPr>
          <w:sz w:val="22"/>
          <w:szCs w:val="22"/>
        </w:rPr>
      </w:pPr>
      <w:r w:rsidRPr="0055055E">
        <w:rPr>
          <w:b/>
          <w:bCs/>
          <w:sz w:val="22"/>
          <w:szCs w:val="22"/>
          <w:u w:val="single"/>
        </w:rPr>
        <w:t>Visible Emissions Test</w:t>
      </w:r>
      <w:r w:rsidRPr="006832F5">
        <w:rPr>
          <w:bCs/>
          <w:sz w:val="22"/>
          <w:szCs w:val="22"/>
        </w:rPr>
        <w:t>. To demonstrate compliance with the opacity limit as spec</w:t>
      </w:r>
      <w:r>
        <w:rPr>
          <w:bCs/>
          <w:sz w:val="22"/>
          <w:szCs w:val="22"/>
        </w:rPr>
        <w:t>ified in S</w:t>
      </w:r>
      <w:r>
        <w:rPr>
          <w:b/>
          <w:bCs/>
          <w:sz w:val="22"/>
          <w:szCs w:val="22"/>
        </w:rPr>
        <w:t>pecific C</w:t>
      </w:r>
      <w:r w:rsidRPr="00F271B6">
        <w:rPr>
          <w:b/>
          <w:bCs/>
          <w:sz w:val="22"/>
          <w:szCs w:val="22"/>
        </w:rPr>
        <w:t xml:space="preserve">ondition </w:t>
      </w:r>
      <w:r>
        <w:rPr>
          <w:b/>
          <w:bCs/>
          <w:sz w:val="22"/>
          <w:szCs w:val="22"/>
        </w:rPr>
        <w:fldChar w:fldCharType="begin"/>
      </w:r>
      <w:r>
        <w:rPr>
          <w:b/>
          <w:bCs/>
          <w:sz w:val="22"/>
          <w:szCs w:val="22"/>
        </w:rPr>
        <w:instrText xml:space="preserve"> REF _Ref459189077 \r \h </w:instrText>
      </w:r>
      <w:r>
        <w:rPr>
          <w:b/>
          <w:bCs/>
          <w:sz w:val="22"/>
          <w:szCs w:val="22"/>
        </w:rPr>
      </w:r>
      <w:r>
        <w:rPr>
          <w:b/>
          <w:bCs/>
          <w:sz w:val="22"/>
          <w:szCs w:val="22"/>
        </w:rPr>
        <w:fldChar w:fldCharType="separate"/>
      </w:r>
      <w:r>
        <w:rPr>
          <w:b/>
          <w:bCs/>
          <w:sz w:val="22"/>
          <w:szCs w:val="22"/>
        </w:rPr>
        <w:t>B.11</w:t>
      </w:r>
      <w:r>
        <w:rPr>
          <w:b/>
          <w:bCs/>
          <w:sz w:val="22"/>
          <w:szCs w:val="22"/>
        </w:rPr>
        <w:fldChar w:fldCharType="end"/>
      </w:r>
      <w:r w:rsidRPr="00453F2A">
        <w:rPr>
          <w:b/>
          <w:bCs/>
          <w:sz w:val="22"/>
          <w:szCs w:val="22"/>
        </w:rPr>
        <w:t>.</w:t>
      </w:r>
      <w:r w:rsidRPr="00453F2A">
        <w:rPr>
          <w:bCs/>
          <w:sz w:val="22"/>
          <w:szCs w:val="22"/>
        </w:rPr>
        <w:t>,</w:t>
      </w:r>
      <w:r w:rsidRPr="006832F5">
        <w:rPr>
          <w:bCs/>
          <w:sz w:val="22"/>
          <w:szCs w:val="22"/>
        </w:rPr>
        <w:t xml:space="preserve"> the owner or operator </w:t>
      </w:r>
      <w:r w:rsidRPr="006832F5">
        <w:rPr>
          <w:sz w:val="22"/>
          <w:szCs w:val="22"/>
        </w:rPr>
        <w:t>shall conduct a performance test using EPA Method 9 of appendix A–4 of this part and the procedures in 40 CFR 60.11 and shall comply with either (1), (2), or (3) of this condition. If during the initial 60 minutes of observation all 6-minute averages are less than 10 percent and all individual 15-second observations are less than or equal to 20 percent, the observation period may be reduced from 3 hours to 60 minutes.</w:t>
      </w:r>
    </w:p>
    <w:p w14:paraId="7CFAE138" w14:textId="77777777" w:rsidR="00E80DEF" w:rsidRPr="006832F5" w:rsidRDefault="00E80DEF" w:rsidP="00E80DEF">
      <w:pPr>
        <w:pStyle w:val="NormalWeb"/>
        <w:spacing w:before="0" w:beforeAutospacing="0" w:after="120" w:afterAutospacing="0"/>
        <w:ind w:left="720" w:hanging="360"/>
        <w:rPr>
          <w:sz w:val="22"/>
          <w:szCs w:val="22"/>
        </w:rPr>
      </w:pPr>
      <w:r w:rsidRPr="006832F5">
        <w:rPr>
          <w:sz w:val="22"/>
          <w:szCs w:val="22"/>
        </w:rPr>
        <w:t>(1)</w:t>
      </w:r>
      <w:r w:rsidRPr="006832F5">
        <w:rPr>
          <w:sz w:val="22"/>
          <w:szCs w:val="22"/>
        </w:rPr>
        <w:tab/>
        <w:t>Except as provided in (2) and (3) of this condition, the owner or operator shall conduct subsequent EPA Method 9 of appendix A–4 of this part performance tests using the procedures in (a) of this section according to the applicable schedule in (1)(</w:t>
      </w:r>
      <w:proofErr w:type="spellStart"/>
      <w:r w:rsidRPr="006832F5">
        <w:rPr>
          <w:sz w:val="22"/>
          <w:szCs w:val="22"/>
        </w:rPr>
        <w:t>i</w:t>
      </w:r>
      <w:proofErr w:type="spellEnd"/>
      <w:r w:rsidRPr="006832F5">
        <w:rPr>
          <w:sz w:val="22"/>
          <w:szCs w:val="22"/>
        </w:rPr>
        <w:t>) through (1)(iv) of this condition, as determined by the most recent EPA Method 9 of appendix A–4 of this part performance test results.</w:t>
      </w:r>
    </w:p>
    <w:p w14:paraId="3F9F2A3D" w14:textId="77777777" w:rsidR="00E80DEF" w:rsidRDefault="00E80DEF" w:rsidP="00E80DEF">
      <w:pPr>
        <w:pStyle w:val="NormalWeb"/>
        <w:spacing w:before="0" w:beforeAutospacing="0" w:after="120" w:afterAutospacing="0"/>
        <w:ind w:left="1080" w:hanging="360"/>
        <w:rPr>
          <w:szCs w:val="22"/>
        </w:rPr>
      </w:pPr>
      <w:r w:rsidRPr="006832F5">
        <w:rPr>
          <w:sz w:val="22"/>
          <w:szCs w:val="22"/>
        </w:rPr>
        <w:t>(</w:t>
      </w:r>
      <w:proofErr w:type="spellStart"/>
      <w:r w:rsidRPr="006832F5">
        <w:rPr>
          <w:sz w:val="22"/>
          <w:szCs w:val="22"/>
        </w:rPr>
        <w:t>i</w:t>
      </w:r>
      <w:proofErr w:type="spellEnd"/>
      <w:r w:rsidRPr="006832F5">
        <w:rPr>
          <w:sz w:val="22"/>
          <w:szCs w:val="22"/>
        </w:rPr>
        <w:t>)</w:t>
      </w:r>
      <w:r w:rsidRPr="006832F5">
        <w:rPr>
          <w:sz w:val="22"/>
          <w:szCs w:val="22"/>
        </w:rPr>
        <w:tab/>
        <w:t>If no visible emissions are observed, a subsequent Method 9 of appendix A–4 of this part performance test must be completed within 12 calendar months from the date that the most recent performance test was conducted;</w:t>
      </w:r>
      <w:r>
        <w:rPr>
          <w:sz w:val="22"/>
          <w:szCs w:val="22"/>
        </w:rPr>
        <w:br w:type="page"/>
      </w:r>
    </w:p>
    <w:p w14:paraId="58243A9A" w14:textId="77777777" w:rsidR="00E80DEF" w:rsidRPr="0055055E" w:rsidRDefault="00E80DEF" w:rsidP="00E80DEF">
      <w:pPr>
        <w:rPr>
          <w:b/>
          <w:szCs w:val="22"/>
        </w:rPr>
      </w:pPr>
      <w:r w:rsidRPr="0055055E">
        <w:rPr>
          <w:b/>
          <w:szCs w:val="22"/>
        </w:rPr>
        <w:lastRenderedPageBreak/>
        <w:t>B.20. Continued:</w:t>
      </w:r>
    </w:p>
    <w:p w14:paraId="00E91AFD" w14:textId="77777777" w:rsidR="00E80DEF" w:rsidRPr="006832F5" w:rsidRDefault="00E80DEF" w:rsidP="00E80DEF">
      <w:pPr>
        <w:pStyle w:val="NormalWeb"/>
        <w:spacing w:before="0" w:beforeAutospacing="0" w:after="120" w:afterAutospacing="0"/>
        <w:ind w:left="1080" w:hanging="1080"/>
        <w:rPr>
          <w:sz w:val="22"/>
          <w:szCs w:val="22"/>
        </w:rPr>
      </w:pPr>
    </w:p>
    <w:p w14:paraId="09BD04C0" w14:textId="77777777" w:rsidR="00E80DEF" w:rsidRPr="006832F5" w:rsidRDefault="00E80DEF" w:rsidP="00E80DEF">
      <w:pPr>
        <w:pStyle w:val="NormalWeb"/>
        <w:spacing w:before="0" w:beforeAutospacing="0" w:after="120" w:afterAutospacing="0"/>
        <w:ind w:left="1080" w:hanging="360"/>
        <w:rPr>
          <w:sz w:val="22"/>
          <w:szCs w:val="22"/>
        </w:rPr>
      </w:pPr>
      <w:r w:rsidRPr="006832F5">
        <w:rPr>
          <w:sz w:val="22"/>
          <w:szCs w:val="22"/>
        </w:rPr>
        <w:t>(ii)</w:t>
      </w:r>
      <w:r w:rsidRPr="006832F5">
        <w:rPr>
          <w:sz w:val="22"/>
          <w:szCs w:val="22"/>
        </w:rPr>
        <w:tab/>
        <w:t>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w:t>
      </w:r>
    </w:p>
    <w:p w14:paraId="336BED01" w14:textId="77777777" w:rsidR="00E80DEF" w:rsidRPr="006832F5" w:rsidRDefault="00E80DEF" w:rsidP="00E80DEF">
      <w:pPr>
        <w:pStyle w:val="NormalWeb"/>
        <w:spacing w:before="0" w:beforeAutospacing="0" w:after="120" w:afterAutospacing="0"/>
        <w:ind w:left="1080" w:hanging="360"/>
        <w:rPr>
          <w:sz w:val="22"/>
          <w:szCs w:val="22"/>
        </w:rPr>
      </w:pPr>
      <w:r w:rsidRPr="006832F5">
        <w:rPr>
          <w:sz w:val="22"/>
          <w:szCs w:val="22"/>
        </w:rPr>
        <w:t>(iii)</w:t>
      </w:r>
      <w:r w:rsidRPr="006832F5">
        <w:rPr>
          <w:sz w:val="22"/>
          <w:szCs w:val="22"/>
        </w:rPr>
        <w:tab/>
        <w:t>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w:t>
      </w:r>
    </w:p>
    <w:p w14:paraId="4E7007A2" w14:textId="77777777" w:rsidR="00E80DEF" w:rsidRPr="006832F5" w:rsidRDefault="00E80DEF" w:rsidP="00E80DEF">
      <w:pPr>
        <w:pStyle w:val="NormalWeb"/>
        <w:spacing w:before="0" w:beforeAutospacing="0" w:after="120" w:afterAutospacing="0"/>
        <w:ind w:left="1080" w:hanging="360"/>
        <w:rPr>
          <w:sz w:val="22"/>
          <w:szCs w:val="22"/>
        </w:rPr>
      </w:pPr>
      <w:r w:rsidRPr="006832F5">
        <w:rPr>
          <w:sz w:val="22"/>
          <w:szCs w:val="22"/>
        </w:rPr>
        <w:t>(iv)</w:t>
      </w:r>
      <w:r w:rsidRPr="006832F5">
        <w:rPr>
          <w:sz w:val="22"/>
          <w:szCs w:val="22"/>
        </w:rPr>
        <w:tab/>
        <w:t>If the maximum 6-minute average opacity is greater than 10 percent, a subsequent Method 9 of appendix A–4 of this part performance test must be completed within 30 calendar days from the date that the most recent performance test was conducted.</w:t>
      </w:r>
    </w:p>
    <w:p w14:paraId="3AE19FE4" w14:textId="77777777" w:rsidR="00E80DEF" w:rsidRPr="006832F5" w:rsidRDefault="00E80DEF" w:rsidP="00E80DEF">
      <w:pPr>
        <w:pStyle w:val="NormalWeb"/>
        <w:spacing w:before="0" w:beforeAutospacing="0" w:after="120" w:afterAutospacing="0"/>
        <w:ind w:left="720" w:hanging="360"/>
        <w:rPr>
          <w:sz w:val="22"/>
          <w:szCs w:val="22"/>
        </w:rPr>
      </w:pPr>
      <w:r w:rsidRPr="006832F5">
        <w:rPr>
          <w:sz w:val="22"/>
          <w:szCs w:val="22"/>
        </w:rPr>
        <w:t>(2)</w:t>
      </w:r>
      <w:r w:rsidRPr="006832F5">
        <w:rPr>
          <w:sz w:val="22"/>
          <w:szCs w:val="22"/>
        </w:rPr>
        <w:tab/>
        <w:t>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(a)(2)(</w:t>
      </w:r>
      <w:proofErr w:type="spellStart"/>
      <w:r w:rsidRPr="006832F5">
        <w:rPr>
          <w:sz w:val="22"/>
          <w:szCs w:val="22"/>
        </w:rPr>
        <w:t>i</w:t>
      </w:r>
      <w:proofErr w:type="spellEnd"/>
      <w:r w:rsidRPr="006832F5">
        <w:rPr>
          <w:sz w:val="22"/>
          <w:szCs w:val="22"/>
        </w:rPr>
        <w:t xml:space="preserve">) and (ii) of this </w:t>
      </w:r>
      <w:r>
        <w:rPr>
          <w:b/>
          <w:sz w:val="22"/>
          <w:szCs w:val="22"/>
        </w:rPr>
        <w:t>Specific Condition</w:t>
      </w:r>
      <w:r w:rsidRPr="006832F5">
        <w:rPr>
          <w:sz w:val="22"/>
          <w:szCs w:val="22"/>
        </w:rPr>
        <w:t>.</w:t>
      </w:r>
    </w:p>
    <w:p w14:paraId="7CBFBB4D" w14:textId="77777777" w:rsidR="00E80DEF" w:rsidRPr="006832F5" w:rsidRDefault="00E80DEF" w:rsidP="00E80DEF">
      <w:pPr>
        <w:pStyle w:val="NormalWeb"/>
        <w:spacing w:before="0" w:beforeAutospacing="0" w:after="120" w:afterAutospacing="0"/>
        <w:ind w:left="1080" w:hanging="360"/>
        <w:rPr>
          <w:sz w:val="22"/>
          <w:szCs w:val="22"/>
        </w:rPr>
      </w:pPr>
      <w:r w:rsidRPr="006832F5">
        <w:rPr>
          <w:sz w:val="22"/>
          <w:szCs w:val="22"/>
        </w:rPr>
        <w:t>(</w:t>
      </w:r>
      <w:proofErr w:type="spellStart"/>
      <w:r w:rsidRPr="006832F5">
        <w:rPr>
          <w:sz w:val="22"/>
          <w:szCs w:val="22"/>
        </w:rPr>
        <w:t>i</w:t>
      </w:r>
      <w:proofErr w:type="spellEnd"/>
      <w:r w:rsidRPr="006832F5">
        <w:rPr>
          <w:sz w:val="22"/>
          <w:szCs w:val="22"/>
        </w:rPr>
        <w:t>)</w:t>
      </w:r>
      <w:r w:rsidRPr="006832F5">
        <w:rPr>
          <w:sz w:val="22"/>
          <w:szCs w:val="22"/>
        </w:rPr>
        <w:tab/>
        <w:t>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w:t>
      </w:r>
      <w:r w:rsidRPr="006832F5">
        <w:rPr>
          <w:i/>
          <w:iCs/>
          <w:sz w:val="22"/>
          <w:szCs w:val="22"/>
        </w:rPr>
        <w:t>i.e.</w:t>
      </w:r>
      <w:r w:rsidRPr="006832F5">
        <w:rPr>
          <w:sz w:val="22"/>
          <w:szCs w:val="22"/>
        </w:rPr>
        <w:t>, 30 seconds per 10</w:t>
      </w:r>
      <w:r>
        <w:rPr>
          <w:sz w:val="22"/>
          <w:szCs w:val="22"/>
        </w:rPr>
        <w:t>-</w:t>
      </w:r>
      <w:r w:rsidRPr="006832F5">
        <w:rPr>
          <w:sz w:val="22"/>
          <w:szCs w:val="22"/>
        </w:rPr>
        <w:t>minute period). If the sum of the occurrence of any visible emissions is greater than 30 seconds during the initial 10</w:t>
      </w:r>
      <w:r>
        <w:rPr>
          <w:sz w:val="22"/>
          <w:szCs w:val="22"/>
        </w:rPr>
        <w:t>-</w:t>
      </w:r>
      <w:r w:rsidRPr="006832F5">
        <w:rPr>
          <w:sz w:val="22"/>
          <w:szCs w:val="22"/>
        </w:rPr>
        <w:t>minute observation, immediately conduct a 30</w:t>
      </w:r>
      <w:r>
        <w:rPr>
          <w:sz w:val="22"/>
          <w:szCs w:val="22"/>
        </w:rPr>
        <w:t>-</w:t>
      </w:r>
      <w:r w:rsidRPr="006832F5">
        <w:rPr>
          <w:sz w:val="22"/>
          <w:szCs w:val="22"/>
        </w:rPr>
        <w:t>minute observation. If the sum of the occurrence of visible emissions is greater than 5 percent of the observation period (</w:t>
      </w:r>
      <w:r w:rsidRPr="006832F5">
        <w:rPr>
          <w:i/>
          <w:iCs/>
          <w:sz w:val="22"/>
          <w:szCs w:val="22"/>
        </w:rPr>
        <w:t xml:space="preserve">i.e. </w:t>
      </w:r>
      <w:r w:rsidRPr="006832F5">
        <w:rPr>
          <w:sz w:val="22"/>
          <w:szCs w:val="22"/>
        </w:rPr>
        <w:t>, 90 seconds per 30</w:t>
      </w:r>
      <w:r>
        <w:rPr>
          <w:sz w:val="22"/>
          <w:szCs w:val="22"/>
        </w:rPr>
        <w:t>-</w:t>
      </w:r>
      <w:r w:rsidRPr="006832F5">
        <w:rPr>
          <w:sz w:val="22"/>
          <w:szCs w:val="22"/>
        </w:rPr>
        <w:t>minute period) the owner or operator shall either document and adjust the operation of the facility and demonstrate within 24 hours that the sum of the occurrence of visible emissions is equal to or less than 5 percent during a 30</w:t>
      </w:r>
      <w:r>
        <w:rPr>
          <w:sz w:val="22"/>
          <w:szCs w:val="22"/>
        </w:rPr>
        <w:t>-</w:t>
      </w:r>
      <w:r w:rsidRPr="006832F5">
        <w:rPr>
          <w:sz w:val="22"/>
          <w:szCs w:val="22"/>
        </w:rPr>
        <w:t>minute observation (</w:t>
      </w:r>
      <w:r w:rsidRPr="006832F5">
        <w:rPr>
          <w:i/>
          <w:iCs/>
          <w:sz w:val="22"/>
          <w:szCs w:val="22"/>
        </w:rPr>
        <w:t xml:space="preserve">i.e. </w:t>
      </w:r>
      <w:r w:rsidRPr="006832F5">
        <w:rPr>
          <w:sz w:val="22"/>
          <w:szCs w:val="22"/>
        </w:rPr>
        <w:t xml:space="preserve">, 90 seconds) or conduct a new Method 9 of appendix A–4 of this part performance test using the procedures in paragraph (a) of this section within 30 calendar days according to the requirements in </w:t>
      </w:r>
      <w:r>
        <w:rPr>
          <w:sz w:val="22"/>
          <w:szCs w:val="22"/>
        </w:rPr>
        <w:t xml:space="preserve">40 CFR </w:t>
      </w:r>
      <w:r w:rsidRPr="006832F5">
        <w:rPr>
          <w:sz w:val="22"/>
          <w:szCs w:val="22"/>
        </w:rPr>
        <w:t>60.45c(a)(8).</w:t>
      </w:r>
    </w:p>
    <w:p w14:paraId="62817221" w14:textId="77777777" w:rsidR="00E80DEF" w:rsidRPr="006832F5" w:rsidRDefault="00E80DEF" w:rsidP="00E80DEF">
      <w:pPr>
        <w:pStyle w:val="NormalWeb"/>
        <w:spacing w:before="0" w:beforeAutospacing="0" w:after="120" w:afterAutospacing="0"/>
        <w:ind w:left="1080" w:hanging="360"/>
        <w:rPr>
          <w:sz w:val="22"/>
          <w:szCs w:val="22"/>
        </w:rPr>
      </w:pPr>
      <w:r w:rsidRPr="006832F5">
        <w:rPr>
          <w:sz w:val="22"/>
          <w:szCs w:val="22"/>
        </w:rPr>
        <w:t>(ii)</w:t>
      </w:r>
      <w:r w:rsidRPr="006832F5">
        <w:rPr>
          <w:sz w:val="22"/>
          <w:szCs w:val="22"/>
        </w:rPr>
        <w:tab/>
        <w:t>If no visible emissions are observed for 30 operating days during which an opacity standard is applicable, observations can be reduced to once every 7 operating days during which an opacity standard is applicable. If any visible emissions are observed, daily observations shall be resumed.</w:t>
      </w:r>
    </w:p>
    <w:p w14:paraId="1B045141" w14:textId="77777777" w:rsidR="00E80DEF" w:rsidRPr="006832F5" w:rsidRDefault="00E80DEF" w:rsidP="00E80DEF">
      <w:pPr>
        <w:pStyle w:val="NormalWeb"/>
        <w:spacing w:before="0" w:beforeAutospacing="0" w:after="120" w:afterAutospacing="0"/>
        <w:ind w:left="720" w:hanging="360"/>
        <w:rPr>
          <w:sz w:val="22"/>
          <w:szCs w:val="22"/>
        </w:rPr>
      </w:pPr>
      <w:r w:rsidRPr="006832F5">
        <w:rPr>
          <w:sz w:val="22"/>
          <w:szCs w:val="22"/>
        </w:rPr>
        <w:t>(3)</w:t>
      </w:r>
      <w:r w:rsidRPr="006832F5">
        <w:rPr>
          <w:sz w:val="22"/>
          <w:szCs w:val="22"/>
        </w:rPr>
        <w:tab/>
        <w:t>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14:paraId="0FADE85C" w14:textId="77777777" w:rsidR="00E80DEF" w:rsidRPr="006832F5" w:rsidRDefault="00E80DEF" w:rsidP="00E80DEF">
      <w:pPr>
        <w:pStyle w:val="NormalWeb"/>
        <w:spacing w:before="0" w:beforeAutospacing="0" w:after="0" w:afterAutospacing="0"/>
        <w:rPr>
          <w:sz w:val="22"/>
          <w:szCs w:val="22"/>
        </w:rPr>
      </w:pPr>
      <w:r w:rsidRPr="006832F5">
        <w:rPr>
          <w:bCs/>
          <w:sz w:val="22"/>
          <w:szCs w:val="22"/>
        </w:rPr>
        <w:t>[40 CFR 60.47c (a) and 40 CFR 60.45c (a)]</w:t>
      </w:r>
    </w:p>
    <w:p w14:paraId="1DB7B850" w14:textId="77777777" w:rsidR="00E80DEF" w:rsidRPr="00453F2A" w:rsidRDefault="00E80DEF" w:rsidP="00D554F4">
      <w:pPr>
        <w:pStyle w:val="Footer"/>
        <w:numPr>
          <w:ilvl w:val="0"/>
          <w:numId w:val="31"/>
        </w:numPr>
        <w:tabs>
          <w:tab w:val="clear" w:pos="4320"/>
          <w:tab w:val="clear" w:pos="8640"/>
        </w:tabs>
        <w:spacing w:before="120" w:after="120"/>
        <w:ind w:left="547" w:hanging="547"/>
        <w:rPr>
          <w:bCs/>
          <w:strike/>
          <w:szCs w:val="22"/>
        </w:rPr>
      </w:pPr>
      <w:r w:rsidRPr="0055055E">
        <w:rPr>
          <w:b/>
          <w:szCs w:val="22"/>
          <w:u w:val="single"/>
        </w:rPr>
        <w:t>General Compliance Test Requirements</w:t>
      </w:r>
      <w:r>
        <w:rPr>
          <w:szCs w:val="22"/>
        </w:rPr>
        <w:t>.</w:t>
      </w:r>
      <w:r w:rsidRPr="006832F5">
        <w:rPr>
          <w:szCs w:val="22"/>
        </w:rPr>
        <w:t xml:space="preserve"> The owner or operator shall comply with the all the applicable general compliance test requirements as described </w:t>
      </w:r>
      <w:r w:rsidRPr="006832F5">
        <w:rPr>
          <w:color w:val="000000"/>
          <w:szCs w:val="22"/>
        </w:rPr>
        <w:t xml:space="preserve">in </w:t>
      </w:r>
      <w:r w:rsidRPr="00453F2A">
        <w:rPr>
          <w:szCs w:val="22"/>
        </w:rPr>
        <w:t xml:space="preserve">Appendix TR, Facility-wide Testing Requirements. </w:t>
      </w:r>
    </w:p>
    <w:p w14:paraId="2C2692F4" w14:textId="77777777" w:rsidR="00E80DEF" w:rsidRPr="0055055E" w:rsidRDefault="00E80DEF" w:rsidP="00D554F4">
      <w:pPr>
        <w:tabs>
          <w:tab w:val="left" w:pos="0"/>
        </w:tabs>
        <w:suppressAutoHyphens/>
        <w:spacing w:before="120" w:after="120"/>
        <w:ind w:left="360" w:hanging="360"/>
        <w:rPr>
          <w:b/>
          <w:szCs w:val="22"/>
        </w:rPr>
      </w:pPr>
      <w:r w:rsidRPr="0055055E">
        <w:rPr>
          <w:b/>
          <w:szCs w:val="22"/>
        </w:rPr>
        <w:lastRenderedPageBreak/>
        <w:t>RECORDKEEPING AND REPORTING REQUIREMENTS</w:t>
      </w:r>
    </w:p>
    <w:p w14:paraId="5EE075D4" w14:textId="77777777" w:rsidR="00E80DEF" w:rsidRPr="00D554F4" w:rsidRDefault="00E80DEF" w:rsidP="00D554F4">
      <w:pPr>
        <w:pStyle w:val="Heading5"/>
        <w:spacing w:before="120" w:after="120"/>
        <w:rPr>
          <w:i w:val="0"/>
          <w:caps/>
          <w:sz w:val="22"/>
          <w:szCs w:val="22"/>
          <w:u w:val="single"/>
        </w:rPr>
      </w:pPr>
      <w:r w:rsidRPr="0055055E">
        <w:rPr>
          <w:i w:val="0"/>
          <w:caps/>
          <w:sz w:val="22"/>
          <w:szCs w:val="22"/>
          <w:u w:val="single"/>
        </w:rPr>
        <w:t>NSPS Reporting &amp; Recordkeeping Requirements</w:t>
      </w:r>
    </w:p>
    <w:p w14:paraId="64152207" w14:textId="77777777" w:rsidR="00E80DEF" w:rsidRPr="006832F5" w:rsidRDefault="00E80DEF" w:rsidP="00D554F4">
      <w:pPr>
        <w:pStyle w:val="NormalWeb"/>
        <w:numPr>
          <w:ilvl w:val="0"/>
          <w:numId w:val="31"/>
        </w:numPr>
        <w:tabs>
          <w:tab w:val="left" w:pos="720"/>
        </w:tabs>
        <w:spacing w:before="0" w:beforeAutospacing="0" w:after="0" w:afterAutospacing="0"/>
        <w:ind w:left="360"/>
        <w:rPr>
          <w:sz w:val="22"/>
          <w:szCs w:val="22"/>
        </w:rPr>
      </w:pPr>
      <w:bookmarkStart w:id="21" w:name="_Ref459189306"/>
      <w:r w:rsidRPr="0055055E">
        <w:rPr>
          <w:b/>
          <w:sz w:val="22"/>
          <w:szCs w:val="22"/>
          <w:u w:val="single"/>
        </w:rPr>
        <w:t>Excess Emissions Report for Opacity Limit</w:t>
      </w:r>
      <w:r w:rsidRPr="006832F5">
        <w:rPr>
          <w:sz w:val="22"/>
          <w:szCs w:val="22"/>
        </w:rPr>
        <w:t>. In addition to the applicable requirements in 40 CFR 60.7, the owner or operator shall submit excess emission reports for any excess emissions from the unit during the reporting period and maintain records according to the requirements specified in (1) of this condition, as applicable to the visible emissions monitoring method used.</w:t>
      </w:r>
      <w:bookmarkEnd w:id="21"/>
    </w:p>
    <w:p w14:paraId="19C7427C" w14:textId="77777777" w:rsidR="00E80DEF" w:rsidRPr="006832F5" w:rsidRDefault="00E80DEF" w:rsidP="00D554F4">
      <w:pPr>
        <w:pStyle w:val="NormalWeb"/>
        <w:spacing w:before="120" w:beforeAutospacing="0" w:after="120" w:afterAutospacing="0"/>
        <w:ind w:left="720" w:hanging="360"/>
        <w:rPr>
          <w:sz w:val="22"/>
          <w:szCs w:val="22"/>
        </w:rPr>
      </w:pPr>
      <w:r w:rsidRPr="006832F5">
        <w:rPr>
          <w:sz w:val="22"/>
          <w:szCs w:val="22"/>
        </w:rPr>
        <w:t>(1)</w:t>
      </w:r>
      <w:r w:rsidRPr="006832F5">
        <w:rPr>
          <w:sz w:val="22"/>
          <w:szCs w:val="22"/>
        </w:rPr>
        <w:tab/>
        <w:t>For each performance test conducted using EPA Method 9 of appendix A–4 of this part, the owner or operator shall keep the records including the information specified in (</w:t>
      </w:r>
      <w:proofErr w:type="spellStart"/>
      <w:r w:rsidRPr="006832F5">
        <w:rPr>
          <w:sz w:val="22"/>
          <w:szCs w:val="22"/>
        </w:rPr>
        <w:t>i</w:t>
      </w:r>
      <w:proofErr w:type="spellEnd"/>
      <w:r w:rsidRPr="006832F5">
        <w:rPr>
          <w:sz w:val="22"/>
          <w:szCs w:val="22"/>
        </w:rPr>
        <w:t>) through (iii) below.</w:t>
      </w:r>
    </w:p>
    <w:p w14:paraId="0C4E3DA8" w14:textId="77777777" w:rsidR="00E80DEF" w:rsidRPr="006832F5" w:rsidRDefault="00E80DEF" w:rsidP="00D554F4">
      <w:pPr>
        <w:pStyle w:val="NormalWeb"/>
        <w:spacing w:before="120" w:beforeAutospacing="0" w:after="120" w:afterAutospacing="0"/>
        <w:ind w:left="1080" w:hanging="360"/>
        <w:rPr>
          <w:sz w:val="22"/>
          <w:szCs w:val="22"/>
        </w:rPr>
      </w:pPr>
      <w:r w:rsidRPr="006832F5">
        <w:rPr>
          <w:sz w:val="22"/>
          <w:szCs w:val="22"/>
        </w:rPr>
        <w:t>(</w:t>
      </w:r>
      <w:proofErr w:type="spellStart"/>
      <w:r w:rsidRPr="006832F5">
        <w:rPr>
          <w:sz w:val="22"/>
          <w:szCs w:val="22"/>
        </w:rPr>
        <w:t>i</w:t>
      </w:r>
      <w:proofErr w:type="spellEnd"/>
      <w:r w:rsidRPr="006832F5">
        <w:rPr>
          <w:sz w:val="22"/>
          <w:szCs w:val="22"/>
        </w:rPr>
        <w:t xml:space="preserve">) </w:t>
      </w:r>
      <w:r w:rsidRPr="006832F5">
        <w:rPr>
          <w:sz w:val="22"/>
          <w:szCs w:val="22"/>
        </w:rPr>
        <w:tab/>
        <w:t>Dates and time intervals of all opacity observation periods;</w:t>
      </w:r>
    </w:p>
    <w:p w14:paraId="30A008C2" w14:textId="77777777" w:rsidR="00E80DEF" w:rsidRPr="006832F5" w:rsidRDefault="00E80DEF" w:rsidP="00D554F4">
      <w:pPr>
        <w:pStyle w:val="NormalWeb"/>
        <w:spacing w:before="120" w:beforeAutospacing="0" w:after="120" w:afterAutospacing="0"/>
        <w:ind w:left="1080" w:hanging="360"/>
        <w:rPr>
          <w:sz w:val="22"/>
          <w:szCs w:val="22"/>
        </w:rPr>
      </w:pPr>
      <w:r w:rsidRPr="006832F5">
        <w:rPr>
          <w:sz w:val="22"/>
          <w:szCs w:val="22"/>
        </w:rPr>
        <w:t xml:space="preserve">(ii) </w:t>
      </w:r>
      <w:r w:rsidRPr="006832F5">
        <w:rPr>
          <w:sz w:val="22"/>
          <w:szCs w:val="22"/>
        </w:rPr>
        <w:tab/>
        <w:t>Name, affiliation, and copy of current visible emission reading certification for each visible emission observer participating in the performance test; and</w:t>
      </w:r>
    </w:p>
    <w:p w14:paraId="067CD332" w14:textId="77777777" w:rsidR="00E80DEF" w:rsidRPr="006832F5" w:rsidRDefault="00E80DEF" w:rsidP="00D554F4">
      <w:pPr>
        <w:pStyle w:val="NormalWeb"/>
        <w:spacing w:before="120" w:beforeAutospacing="0" w:after="120" w:afterAutospacing="0"/>
        <w:ind w:left="1080" w:hanging="360"/>
        <w:rPr>
          <w:sz w:val="22"/>
          <w:szCs w:val="22"/>
        </w:rPr>
      </w:pPr>
      <w:r w:rsidRPr="006832F5">
        <w:rPr>
          <w:sz w:val="22"/>
          <w:szCs w:val="22"/>
        </w:rPr>
        <w:t>(iii) Copies of all visible emission observer opacity field data sheets;</w:t>
      </w:r>
    </w:p>
    <w:p w14:paraId="7DBEDB09" w14:textId="77777777" w:rsidR="00E80DEF" w:rsidRPr="006832F5" w:rsidRDefault="00E80DEF" w:rsidP="00D554F4">
      <w:pPr>
        <w:pStyle w:val="NormalWeb"/>
        <w:spacing w:before="0" w:beforeAutospacing="0" w:after="0" w:afterAutospacing="0"/>
        <w:ind w:firstLine="540"/>
        <w:rPr>
          <w:sz w:val="22"/>
          <w:szCs w:val="22"/>
        </w:rPr>
      </w:pPr>
      <w:r w:rsidRPr="006832F5">
        <w:rPr>
          <w:sz w:val="22"/>
          <w:szCs w:val="22"/>
        </w:rPr>
        <w:t>[40 CFR 60.48c (c)]</w:t>
      </w:r>
    </w:p>
    <w:p w14:paraId="1DE5D91D" w14:textId="77777777" w:rsidR="00E80DEF" w:rsidRPr="00D554F4" w:rsidRDefault="00E80DEF" w:rsidP="00D554F4">
      <w:pPr>
        <w:pStyle w:val="NormalWeb"/>
        <w:numPr>
          <w:ilvl w:val="0"/>
          <w:numId w:val="31"/>
        </w:numPr>
        <w:tabs>
          <w:tab w:val="left" w:pos="720"/>
        </w:tabs>
        <w:spacing w:before="120" w:beforeAutospacing="0" w:after="120" w:afterAutospacing="0"/>
        <w:ind w:left="360"/>
        <w:rPr>
          <w:sz w:val="22"/>
          <w:szCs w:val="22"/>
        </w:rPr>
      </w:pPr>
      <w:r w:rsidRPr="006832F5">
        <w:rPr>
          <w:sz w:val="22"/>
          <w:szCs w:val="22"/>
        </w:rPr>
        <w:t xml:space="preserve">The reporting period for the reports required by </w:t>
      </w:r>
      <w:r>
        <w:rPr>
          <w:b/>
          <w:sz w:val="22"/>
          <w:szCs w:val="22"/>
        </w:rPr>
        <w:t>Specific C</w:t>
      </w:r>
      <w:r w:rsidRPr="00F271B6">
        <w:rPr>
          <w:b/>
          <w:sz w:val="22"/>
          <w:szCs w:val="22"/>
        </w:rPr>
        <w:t xml:space="preserve">ondition No. </w:t>
      </w:r>
      <w:r>
        <w:rPr>
          <w:b/>
          <w:sz w:val="22"/>
          <w:szCs w:val="22"/>
        </w:rPr>
        <w:fldChar w:fldCharType="begin"/>
      </w:r>
      <w:r>
        <w:rPr>
          <w:b/>
          <w:sz w:val="22"/>
          <w:szCs w:val="22"/>
        </w:rPr>
        <w:instrText xml:space="preserve"> REF _Ref459189306 \r \h </w:instrText>
      </w:r>
      <w:r>
        <w:rPr>
          <w:b/>
          <w:sz w:val="22"/>
          <w:szCs w:val="22"/>
        </w:rPr>
      </w:r>
      <w:r>
        <w:rPr>
          <w:b/>
          <w:sz w:val="22"/>
          <w:szCs w:val="22"/>
        </w:rPr>
        <w:fldChar w:fldCharType="separate"/>
      </w:r>
      <w:r>
        <w:rPr>
          <w:b/>
          <w:sz w:val="22"/>
          <w:szCs w:val="22"/>
        </w:rPr>
        <w:t>B.22</w:t>
      </w:r>
      <w:r>
        <w:rPr>
          <w:b/>
          <w:sz w:val="22"/>
          <w:szCs w:val="22"/>
        </w:rPr>
        <w:fldChar w:fldCharType="end"/>
      </w:r>
      <w:r w:rsidRPr="00453F2A">
        <w:rPr>
          <w:b/>
          <w:sz w:val="22"/>
          <w:szCs w:val="22"/>
        </w:rPr>
        <w:t>.</w:t>
      </w:r>
      <w:r w:rsidRPr="006832F5">
        <w:rPr>
          <w:sz w:val="22"/>
          <w:szCs w:val="22"/>
        </w:rPr>
        <w:t xml:space="preserve"> is each six-month period. All reports shall be submitted to the Department and shall be postmarked by the 30th day following the end of the reporting period.</w:t>
      </w:r>
      <w:r w:rsidR="00D554F4">
        <w:rPr>
          <w:sz w:val="22"/>
          <w:szCs w:val="22"/>
        </w:rPr>
        <w:t xml:space="preserve">  </w:t>
      </w:r>
      <w:r w:rsidRPr="00D554F4">
        <w:rPr>
          <w:sz w:val="22"/>
          <w:szCs w:val="22"/>
        </w:rPr>
        <w:t>[40 CFR 60.48c (j)]</w:t>
      </w:r>
    </w:p>
    <w:p w14:paraId="15C6F64B" w14:textId="77777777" w:rsidR="00E80DEF" w:rsidRPr="0055055E" w:rsidRDefault="00E80DEF" w:rsidP="00E80DEF">
      <w:pPr>
        <w:pStyle w:val="NormalWeb"/>
        <w:spacing w:before="0" w:beforeAutospacing="0" w:after="0" w:afterAutospacing="0"/>
        <w:ind w:firstLine="0"/>
        <w:rPr>
          <w:b/>
          <w:sz w:val="22"/>
          <w:szCs w:val="22"/>
        </w:rPr>
      </w:pPr>
      <w:r w:rsidRPr="0055055E">
        <w:rPr>
          <w:b/>
          <w:caps/>
          <w:sz w:val="22"/>
          <w:szCs w:val="22"/>
          <w:u w:val="single"/>
        </w:rPr>
        <w:t>Reporting AND Recordkeeping Requirements</w:t>
      </w:r>
      <w:r w:rsidRPr="0055055E">
        <w:rPr>
          <w:b/>
          <w:sz w:val="22"/>
          <w:szCs w:val="22"/>
          <w:u w:val="single"/>
        </w:rPr>
        <w:t xml:space="preserve"> </w:t>
      </w:r>
      <w:r w:rsidRPr="0055055E">
        <w:rPr>
          <w:b/>
          <w:caps/>
          <w:sz w:val="22"/>
          <w:szCs w:val="22"/>
          <w:u w:val="single"/>
        </w:rPr>
        <w:t>for Emission cap AND BACT</w:t>
      </w:r>
    </w:p>
    <w:p w14:paraId="0CE35D09" w14:textId="77777777" w:rsidR="00E80DEF" w:rsidRPr="0055055E" w:rsidRDefault="00E80DEF" w:rsidP="004B2100">
      <w:pPr>
        <w:pStyle w:val="ListParagraph"/>
        <w:numPr>
          <w:ilvl w:val="0"/>
          <w:numId w:val="31"/>
        </w:numPr>
        <w:tabs>
          <w:tab w:val="left" w:pos="720"/>
        </w:tabs>
        <w:spacing w:before="120" w:after="120"/>
        <w:ind w:left="360"/>
        <w:contextualSpacing w:val="0"/>
        <w:rPr>
          <w:color w:val="000000"/>
          <w:szCs w:val="22"/>
        </w:rPr>
      </w:pPr>
      <w:bookmarkStart w:id="22" w:name="_Ref459189454"/>
      <w:r w:rsidRPr="0055055E">
        <w:rPr>
          <w:b/>
          <w:color w:val="000000"/>
          <w:szCs w:val="22"/>
          <w:u w:val="single"/>
        </w:rPr>
        <w:t>Recordkeeping – Sulfur Content</w:t>
      </w:r>
      <w:r w:rsidRPr="0055055E">
        <w:rPr>
          <w:color w:val="000000"/>
          <w:szCs w:val="22"/>
        </w:rPr>
        <w:t>. The owner or operator shall keep the following records:</w:t>
      </w:r>
      <w:bookmarkEnd w:id="22"/>
    </w:p>
    <w:p w14:paraId="0974E82E" w14:textId="77777777" w:rsidR="00E80DEF" w:rsidRPr="006832F5" w:rsidRDefault="00E80DEF" w:rsidP="004B2100">
      <w:pPr>
        <w:numPr>
          <w:ilvl w:val="0"/>
          <w:numId w:val="28"/>
        </w:numPr>
        <w:spacing w:before="120" w:after="120"/>
        <w:rPr>
          <w:color w:val="000000"/>
          <w:szCs w:val="22"/>
        </w:rPr>
      </w:pPr>
      <w:r w:rsidRPr="006832F5">
        <w:rPr>
          <w:color w:val="000000"/>
          <w:szCs w:val="22"/>
        </w:rPr>
        <w:t xml:space="preserve">Fuel analysis or supplier certification that shows </w:t>
      </w:r>
      <w:r w:rsidRPr="006832F5">
        <w:rPr>
          <w:szCs w:val="22"/>
        </w:rPr>
        <w:t xml:space="preserve">the sulfur content or maximum sulfur content (%by weight) of the fuel </w:t>
      </w:r>
      <w:r w:rsidRPr="006832F5">
        <w:rPr>
          <w:color w:val="000000"/>
          <w:szCs w:val="22"/>
        </w:rPr>
        <w:t>for each batch of No. 2 fuel oil received.</w:t>
      </w:r>
    </w:p>
    <w:p w14:paraId="64FBF23E" w14:textId="77777777" w:rsidR="00E80DEF" w:rsidRPr="006832F5" w:rsidRDefault="00E80DEF" w:rsidP="004B2100">
      <w:pPr>
        <w:numPr>
          <w:ilvl w:val="0"/>
          <w:numId w:val="28"/>
        </w:numPr>
        <w:spacing w:before="120" w:after="120"/>
        <w:rPr>
          <w:color w:val="000000"/>
          <w:szCs w:val="22"/>
        </w:rPr>
      </w:pPr>
      <w:r w:rsidRPr="006832F5">
        <w:rPr>
          <w:color w:val="000000"/>
          <w:szCs w:val="22"/>
        </w:rPr>
        <w:t xml:space="preserve">Fuel analysis or supplier certification that shows </w:t>
      </w:r>
      <w:r w:rsidRPr="006832F5">
        <w:rPr>
          <w:szCs w:val="22"/>
        </w:rPr>
        <w:t xml:space="preserve">the sulfur content or maximum sulfur content (%by volume) of the fuel </w:t>
      </w:r>
      <w:r w:rsidRPr="006832F5">
        <w:rPr>
          <w:color w:val="000000"/>
          <w:szCs w:val="22"/>
        </w:rPr>
        <w:t>for the natural gas fired.</w:t>
      </w:r>
    </w:p>
    <w:p w14:paraId="308923F1" w14:textId="77777777" w:rsidR="00E80DEF" w:rsidRPr="006832F5" w:rsidRDefault="00E80DEF" w:rsidP="004B2100">
      <w:pPr>
        <w:numPr>
          <w:ilvl w:val="0"/>
          <w:numId w:val="28"/>
        </w:numPr>
        <w:spacing w:before="120" w:after="120"/>
        <w:rPr>
          <w:color w:val="000000"/>
          <w:szCs w:val="22"/>
        </w:rPr>
      </w:pPr>
      <w:r w:rsidRPr="006832F5">
        <w:rPr>
          <w:color w:val="000000"/>
          <w:szCs w:val="22"/>
        </w:rPr>
        <w:t xml:space="preserve">Fuel analysis that shows </w:t>
      </w:r>
      <w:r w:rsidRPr="006832F5">
        <w:rPr>
          <w:szCs w:val="22"/>
        </w:rPr>
        <w:t>the sulfur content or maximum sulfur content (%by weight) of the Distilled Process Derived Fuel for each batch of fuel to be fired.</w:t>
      </w:r>
    </w:p>
    <w:p w14:paraId="1834B237" w14:textId="77777777" w:rsidR="00E80DEF" w:rsidRPr="006832F5" w:rsidRDefault="00E80DEF" w:rsidP="004B2100">
      <w:pPr>
        <w:numPr>
          <w:ilvl w:val="0"/>
          <w:numId w:val="28"/>
        </w:numPr>
        <w:spacing w:before="120" w:after="120"/>
        <w:rPr>
          <w:color w:val="000000"/>
          <w:szCs w:val="22"/>
        </w:rPr>
      </w:pPr>
      <w:r w:rsidRPr="006832F5">
        <w:rPr>
          <w:color w:val="000000"/>
          <w:szCs w:val="22"/>
        </w:rPr>
        <w:t xml:space="preserve">Fuel analysis that shows </w:t>
      </w:r>
      <w:r w:rsidRPr="006832F5">
        <w:rPr>
          <w:szCs w:val="22"/>
        </w:rPr>
        <w:t>the sulfur content or maximum sulfur content (%by weight) of the blend Processed Derived Fuel (Residue Process Derived Fuel mixed with Distilled Process Derived Fuel) for each batch of fuel to be fired.</w:t>
      </w:r>
    </w:p>
    <w:p w14:paraId="38A59D68" w14:textId="77777777" w:rsidR="00E80DEF" w:rsidRPr="006832F5" w:rsidRDefault="00E80DEF" w:rsidP="004B2100">
      <w:pPr>
        <w:ind w:firstLine="360"/>
        <w:rPr>
          <w:color w:val="000000"/>
          <w:szCs w:val="22"/>
        </w:rPr>
      </w:pPr>
      <w:r w:rsidRPr="006832F5">
        <w:rPr>
          <w:color w:val="000000"/>
          <w:szCs w:val="22"/>
        </w:rPr>
        <w:t>[Permit No.0310071-008-AC]</w:t>
      </w:r>
    </w:p>
    <w:p w14:paraId="449465D0" w14:textId="77777777" w:rsidR="00E80DEF" w:rsidRPr="006832F5" w:rsidRDefault="00E80DEF" w:rsidP="00E80DEF">
      <w:pPr>
        <w:rPr>
          <w:color w:val="000000"/>
          <w:szCs w:val="22"/>
        </w:rPr>
      </w:pPr>
    </w:p>
    <w:p w14:paraId="0C12BDE6" w14:textId="77777777" w:rsidR="00E80DEF" w:rsidRPr="0055055E" w:rsidRDefault="00E80DEF" w:rsidP="004B2100">
      <w:pPr>
        <w:pStyle w:val="ListParagraph"/>
        <w:numPr>
          <w:ilvl w:val="0"/>
          <w:numId w:val="31"/>
        </w:numPr>
        <w:tabs>
          <w:tab w:val="left" w:pos="720"/>
        </w:tabs>
        <w:ind w:left="360"/>
        <w:rPr>
          <w:color w:val="000000"/>
          <w:szCs w:val="22"/>
        </w:rPr>
      </w:pPr>
      <w:bookmarkStart w:id="23" w:name="_Ref459189464"/>
      <w:r w:rsidRPr="0055055E">
        <w:rPr>
          <w:b/>
          <w:color w:val="000000"/>
          <w:szCs w:val="22"/>
          <w:u w:val="single"/>
        </w:rPr>
        <w:t>Recordkeeping – Ash Content</w:t>
      </w:r>
      <w:r w:rsidRPr="0055055E">
        <w:rPr>
          <w:color w:val="000000"/>
          <w:szCs w:val="22"/>
        </w:rPr>
        <w:t>. The owner or operator shall keep the following records:</w:t>
      </w:r>
      <w:bookmarkEnd w:id="23"/>
    </w:p>
    <w:p w14:paraId="460BD228" w14:textId="77777777" w:rsidR="00E80DEF" w:rsidRPr="006832F5" w:rsidRDefault="00E80DEF" w:rsidP="004B2100">
      <w:pPr>
        <w:numPr>
          <w:ilvl w:val="0"/>
          <w:numId w:val="29"/>
        </w:numPr>
        <w:spacing w:before="120" w:after="120"/>
        <w:rPr>
          <w:color w:val="000000"/>
          <w:szCs w:val="22"/>
        </w:rPr>
      </w:pPr>
      <w:r w:rsidRPr="006832F5">
        <w:rPr>
          <w:color w:val="000000"/>
          <w:szCs w:val="22"/>
        </w:rPr>
        <w:t xml:space="preserve">Fuel analysis that shows </w:t>
      </w:r>
      <w:r w:rsidRPr="006832F5">
        <w:rPr>
          <w:szCs w:val="22"/>
        </w:rPr>
        <w:t>the calculated ash content of the Distilled Process Derived Fuel for each batch of fuel to be fired.</w:t>
      </w:r>
    </w:p>
    <w:p w14:paraId="4E8A2BD0" w14:textId="77777777" w:rsidR="00E80DEF" w:rsidRPr="006832F5" w:rsidRDefault="00E80DEF" w:rsidP="004B2100">
      <w:pPr>
        <w:numPr>
          <w:ilvl w:val="0"/>
          <w:numId w:val="29"/>
        </w:numPr>
        <w:spacing w:before="120" w:after="120"/>
        <w:rPr>
          <w:color w:val="000000"/>
          <w:szCs w:val="22"/>
        </w:rPr>
      </w:pPr>
      <w:r w:rsidRPr="006832F5">
        <w:rPr>
          <w:color w:val="000000"/>
          <w:szCs w:val="22"/>
        </w:rPr>
        <w:t xml:space="preserve">Fuel analysis that shows </w:t>
      </w:r>
      <w:r w:rsidRPr="006832F5">
        <w:rPr>
          <w:szCs w:val="22"/>
        </w:rPr>
        <w:t>the ash content of the blend Processed Derived Fuel (Residue Process Derived Fuel mixed with Distilled Process Derived Fuel) for each batch of fuel to be fired.</w:t>
      </w:r>
    </w:p>
    <w:p w14:paraId="25BF97E4" w14:textId="77777777" w:rsidR="00E80DEF" w:rsidRPr="006832F5" w:rsidRDefault="00E80DEF" w:rsidP="004B2100">
      <w:pPr>
        <w:spacing w:before="120" w:after="120"/>
        <w:ind w:firstLine="360"/>
        <w:rPr>
          <w:color w:val="000000"/>
          <w:szCs w:val="22"/>
        </w:rPr>
      </w:pPr>
      <w:r w:rsidRPr="006832F5">
        <w:rPr>
          <w:color w:val="000000"/>
          <w:szCs w:val="22"/>
        </w:rPr>
        <w:t>[Permit No.0310071-008-AC]</w:t>
      </w:r>
    </w:p>
    <w:p w14:paraId="4232CAB0" w14:textId="77777777" w:rsidR="00E80DEF" w:rsidRPr="0055055E" w:rsidRDefault="00E80DEF" w:rsidP="004B2100">
      <w:pPr>
        <w:pStyle w:val="ListParagraph"/>
        <w:numPr>
          <w:ilvl w:val="0"/>
          <w:numId w:val="31"/>
        </w:numPr>
        <w:tabs>
          <w:tab w:val="left" w:pos="720"/>
        </w:tabs>
        <w:ind w:left="360"/>
        <w:rPr>
          <w:szCs w:val="22"/>
        </w:rPr>
      </w:pPr>
      <w:bookmarkStart w:id="24" w:name="_Ref459189525"/>
      <w:r w:rsidRPr="0055055E">
        <w:rPr>
          <w:b/>
          <w:color w:val="000000"/>
          <w:szCs w:val="22"/>
          <w:u w:val="single"/>
        </w:rPr>
        <w:t>Recordkeeping – Emissions Cap</w:t>
      </w:r>
      <w:r w:rsidRPr="0055055E">
        <w:rPr>
          <w:color w:val="000000"/>
          <w:szCs w:val="22"/>
        </w:rPr>
        <w:t xml:space="preserve">. In addition to records required under </w:t>
      </w:r>
      <w:r w:rsidRPr="0055055E">
        <w:rPr>
          <w:b/>
          <w:color w:val="000000"/>
          <w:szCs w:val="22"/>
        </w:rPr>
        <w:t xml:space="preserve">Specific Condition Nos. </w:t>
      </w:r>
      <w:r>
        <w:rPr>
          <w:b/>
          <w:color w:val="000000"/>
          <w:szCs w:val="22"/>
        </w:rPr>
        <w:fldChar w:fldCharType="begin"/>
      </w:r>
      <w:r>
        <w:rPr>
          <w:b/>
          <w:color w:val="000000"/>
          <w:szCs w:val="22"/>
        </w:rPr>
        <w:instrText xml:space="preserve"> REF _Ref459189454 \r \h </w:instrText>
      </w:r>
      <w:r>
        <w:rPr>
          <w:b/>
          <w:color w:val="000000"/>
          <w:szCs w:val="22"/>
        </w:rPr>
      </w:r>
      <w:r>
        <w:rPr>
          <w:b/>
          <w:color w:val="000000"/>
          <w:szCs w:val="22"/>
        </w:rPr>
        <w:fldChar w:fldCharType="separate"/>
      </w:r>
      <w:r>
        <w:rPr>
          <w:b/>
          <w:color w:val="000000"/>
          <w:szCs w:val="22"/>
        </w:rPr>
        <w:t>B.24</w:t>
      </w:r>
      <w:r>
        <w:rPr>
          <w:b/>
          <w:color w:val="000000"/>
          <w:szCs w:val="22"/>
        </w:rPr>
        <w:fldChar w:fldCharType="end"/>
      </w:r>
      <w:r w:rsidRPr="0055055E">
        <w:rPr>
          <w:b/>
          <w:szCs w:val="22"/>
        </w:rPr>
        <w:t>.</w:t>
      </w:r>
      <w:r w:rsidRPr="0055055E">
        <w:rPr>
          <w:b/>
          <w:color w:val="000000"/>
          <w:szCs w:val="22"/>
        </w:rPr>
        <w:t xml:space="preserve"> </w:t>
      </w:r>
      <w:r>
        <w:rPr>
          <w:b/>
          <w:color w:val="000000"/>
          <w:szCs w:val="22"/>
        </w:rPr>
        <w:t>and</w:t>
      </w:r>
      <w:r w:rsidRPr="0055055E">
        <w:rPr>
          <w:b/>
          <w:color w:val="000000"/>
          <w:szCs w:val="22"/>
        </w:rPr>
        <w:t xml:space="preserve"> </w:t>
      </w:r>
      <w:r>
        <w:rPr>
          <w:b/>
          <w:color w:val="000000"/>
          <w:szCs w:val="22"/>
        </w:rPr>
        <w:fldChar w:fldCharType="begin"/>
      </w:r>
      <w:r>
        <w:rPr>
          <w:b/>
          <w:color w:val="000000"/>
          <w:szCs w:val="22"/>
        </w:rPr>
        <w:instrText xml:space="preserve"> REF _Ref459189464 \r \h </w:instrText>
      </w:r>
      <w:r>
        <w:rPr>
          <w:b/>
          <w:color w:val="000000"/>
          <w:szCs w:val="22"/>
        </w:rPr>
      </w:r>
      <w:r>
        <w:rPr>
          <w:b/>
          <w:color w:val="000000"/>
          <w:szCs w:val="22"/>
        </w:rPr>
        <w:fldChar w:fldCharType="separate"/>
      </w:r>
      <w:r>
        <w:rPr>
          <w:b/>
          <w:color w:val="000000"/>
          <w:szCs w:val="22"/>
        </w:rPr>
        <w:t>B.25</w:t>
      </w:r>
      <w:r>
        <w:rPr>
          <w:b/>
          <w:color w:val="000000"/>
          <w:szCs w:val="22"/>
        </w:rPr>
        <w:fldChar w:fldCharType="end"/>
      </w:r>
      <w:r w:rsidRPr="0055055E">
        <w:rPr>
          <w:b/>
          <w:szCs w:val="22"/>
        </w:rPr>
        <w:t>.</w:t>
      </w:r>
      <w:r w:rsidRPr="0055055E">
        <w:rPr>
          <w:szCs w:val="22"/>
        </w:rPr>
        <w:t>,</w:t>
      </w:r>
      <w:r w:rsidRPr="0055055E">
        <w:rPr>
          <w:color w:val="000000"/>
          <w:szCs w:val="22"/>
        </w:rPr>
        <w:t xml:space="preserve"> the owner or operator shall keep the following records to demonstrate compliance with PM and SO2 emissions cap. The records specified below shall be </w:t>
      </w:r>
      <w:r w:rsidRPr="0055055E">
        <w:rPr>
          <w:szCs w:val="22"/>
        </w:rPr>
        <w:t>recorded in a log (12-month rolling total) to be kept available for Department inspection.</w:t>
      </w:r>
      <w:bookmarkEnd w:id="24"/>
    </w:p>
    <w:p w14:paraId="31969901" w14:textId="77777777" w:rsidR="00E80DEF" w:rsidRPr="006832F5" w:rsidRDefault="00E80DEF" w:rsidP="004B2100">
      <w:pPr>
        <w:numPr>
          <w:ilvl w:val="0"/>
          <w:numId w:val="30"/>
        </w:numPr>
        <w:spacing w:before="120" w:after="120"/>
        <w:rPr>
          <w:color w:val="000000"/>
          <w:szCs w:val="22"/>
        </w:rPr>
      </w:pPr>
      <w:r w:rsidRPr="006832F5">
        <w:rPr>
          <w:szCs w:val="22"/>
        </w:rPr>
        <w:lastRenderedPageBreak/>
        <w:t>Amount of natural gas fired (cubic feet) and the detailed calculations of the resultant SO2 emissions from natural gas firing.</w:t>
      </w:r>
    </w:p>
    <w:p w14:paraId="797897BF" w14:textId="77777777" w:rsidR="00E80DEF" w:rsidRPr="006832F5" w:rsidRDefault="00E80DEF" w:rsidP="004B2100">
      <w:pPr>
        <w:numPr>
          <w:ilvl w:val="0"/>
          <w:numId w:val="30"/>
        </w:numPr>
        <w:spacing w:before="120" w:after="120"/>
        <w:rPr>
          <w:color w:val="000000"/>
          <w:szCs w:val="22"/>
        </w:rPr>
      </w:pPr>
      <w:r w:rsidRPr="006832F5">
        <w:rPr>
          <w:szCs w:val="22"/>
        </w:rPr>
        <w:t>Amount of No. 2 fuel oil fired (gallons) and the detailed calculations of the resultant SO2 emissions from No. 2 fuel oil firing.</w:t>
      </w:r>
    </w:p>
    <w:p w14:paraId="2262792B" w14:textId="77777777" w:rsidR="00E80DEF" w:rsidRPr="006832F5" w:rsidRDefault="00E80DEF" w:rsidP="004B2100">
      <w:pPr>
        <w:numPr>
          <w:ilvl w:val="0"/>
          <w:numId w:val="30"/>
        </w:numPr>
        <w:spacing w:before="120" w:after="120"/>
        <w:rPr>
          <w:color w:val="000000"/>
          <w:szCs w:val="22"/>
        </w:rPr>
      </w:pPr>
      <w:r w:rsidRPr="006832F5">
        <w:rPr>
          <w:szCs w:val="22"/>
        </w:rPr>
        <w:t>Amount of Distilled Process Derived Fuel fired (pounds) and the detailed calculations of the resultant PM10 and SO2 emissions from Distilled Process Derived Fuel firing.</w:t>
      </w:r>
    </w:p>
    <w:p w14:paraId="36CF26FC" w14:textId="77777777" w:rsidR="00E80DEF" w:rsidRPr="006832F5" w:rsidRDefault="00E80DEF" w:rsidP="004B2100">
      <w:pPr>
        <w:numPr>
          <w:ilvl w:val="0"/>
          <w:numId w:val="30"/>
        </w:numPr>
        <w:spacing w:before="120" w:after="120"/>
        <w:rPr>
          <w:color w:val="000000"/>
          <w:szCs w:val="22"/>
        </w:rPr>
      </w:pPr>
      <w:r w:rsidRPr="006832F5">
        <w:rPr>
          <w:szCs w:val="22"/>
        </w:rPr>
        <w:t>Amount of blend Processed Derived Fuel (Residue Process Derived Fuel mixed with Distilled Process Derived Fuel) fired (pounds) and the detailed calculations of the resultant PM10 and SO2 emissions from blend Processed Derived Fuel firing.</w:t>
      </w:r>
    </w:p>
    <w:p w14:paraId="44176C83" w14:textId="77777777" w:rsidR="00E80DEF" w:rsidRPr="006832F5" w:rsidRDefault="00E80DEF" w:rsidP="004B2100">
      <w:pPr>
        <w:ind w:left="360"/>
        <w:rPr>
          <w:szCs w:val="22"/>
        </w:rPr>
      </w:pPr>
      <w:r w:rsidRPr="006832F5">
        <w:rPr>
          <w:szCs w:val="22"/>
        </w:rPr>
        <w:t>Data and calculations shall be added to the log prior to burning each batch of fuel, in order to demonstrate that the 12-month cap for PM</w:t>
      </w:r>
      <w:r w:rsidRPr="006832F5">
        <w:rPr>
          <w:szCs w:val="22"/>
          <w:vertAlign w:val="subscript"/>
        </w:rPr>
        <w:t>10</w:t>
      </w:r>
      <w:r w:rsidRPr="006832F5">
        <w:rPr>
          <w:szCs w:val="22"/>
        </w:rPr>
        <w:t xml:space="preserve"> and SO</w:t>
      </w:r>
      <w:r w:rsidRPr="006832F5">
        <w:rPr>
          <w:szCs w:val="22"/>
          <w:vertAlign w:val="subscript"/>
        </w:rPr>
        <w:t>2</w:t>
      </w:r>
      <w:r w:rsidRPr="006832F5">
        <w:rPr>
          <w:szCs w:val="22"/>
        </w:rPr>
        <w:t xml:space="preserve"> will not be exceeded as a result of burning the new batch. All data shall be added to the rolling 12-month running totals.</w:t>
      </w:r>
    </w:p>
    <w:p w14:paraId="51AAA4B2" w14:textId="77777777" w:rsidR="00E80DEF" w:rsidRPr="006832F5" w:rsidRDefault="00E80DEF" w:rsidP="004B2100">
      <w:pPr>
        <w:spacing w:before="120" w:after="120"/>
        <w:ind w:firstLine="360"/>
        <w:rPr>
          <w:color w:val="000000"/>
          <w:szCs w:val="22"/>
        </w:rPr>
      </w:pPr>
      <w:r w:rsidRPr="006832F5">
        <w:rPr>
          <w:color w:val="000000"/>
          <w:szCs w:val="22"/>
        </w:rPr>
        <w:t>[Permit No.</w:t>
      </w:r>
      <w:r>
        <w:rPr>
          <w:color w:val="000000"/>
          <w:szCs w:val="22"/>
        </w:rPr>
        <w:t xml:space="preserve"> </w:t>
      </w:r>
      <w:r w:rsidRPr="006832F5">
        <w:rPr>
          <w:color w:val="000000"/>
          <w:szCs w:val="22"/>
        </w:rPr>
        <w:t>0310071-008-AC]</w:t>
      </w:r>
    </w:p>
    <w:p w14:paraId="1A7D28F8" w14:textId="77777777" w:rsidR="00E80DEF" w:rsidRPr="001E70DB" w:rsidRDefault="00E80DEF" w:rsidP="004B2100">
      <w:pPr>
        <w:pStyle w:val="ListParagraph"/>
        <w:numPr>
          <w:ilvl w:val="0"/>
          <w:numId w:val="31"/>
        </w:numPr>
        <w:tabs>
          <w:tab w:val="left" w:pos="720"/>
        </w:tabs>
        <w:ind w:left="360"/>
        <w:rPr>
          <w:color w:val="000000"/>
          <w:szCs w:val="22"/>
        </w:rPr>
      </w:pPr>
      <w:r w:rsidRPr="001E70DB">
        <w:rPr>
          <w:b/>
          <w:color w:val="000000"/>
          <w:szCs w:val="22"/>
          <w:u w:val="single"/>
        </w:rPr>
        <w:t>Reporting</w:t>
      </w:r>
      <w:r w:rsidRPr="001E70DB">
        <w:rPr>
          <w:color w:val="000000"/>
          <w:szCs w:val="22"/>
        </w:rPr>
        <w:t xml:space="preserve">. </w:t>
      </w:r>
      <w:r w:rsidRPr="001E70DB">
        <w:rPr>
          <w:szCs w:val="22"/>
        </w:rPr>
        <w:t xml:space="preserve">A report of operational data for the #1 Boiler, as required in </w:t>
      </w:r>
      <w:r w:rsidRPr="001E70DB">
        <w:rPr>
          <w:b/>
          <w:bCs/>
          <w:szCs w:val="22"/>
        </w:rPr>
        <w:t xml:space="preserve">Specific Condition </w:t>
      </w:r>
      <w:r w:rsidRPr="001E70DB">
        <w:rPr>
          <w:b/>
          <w:bCs/>
          <w:szCs w:val="22"/>
        </w:rPr>
        <w:fldChar w:fldCharType="begin"/>
      </w:r>
      <w:r w:rsidRPr="001E70DB">
        <w:rPr>
          <w:b/>
          <w:bCs/>
          <w:szCs w:val="22"/>
        </w:rPr>
        <w:instrText xml:space="preserve"> REF _Ref459189454 \r \h </w:instrText>
      </w:r>
      <w:r>
        <w:rPr>
          <w:b/>
          <w:bCs/>
          <w:szCs w:val="22"/>
        </w:rPr>
        <w:instrText xml:space="preserve"> \* MERGEFORMAT </w:instrText>
      </w:r>
      <w:r w:rsidRPr="001E70DB">
        <w:rPr>
          <w:b/>
          <w:bCs/>
          <w:szCs w:val="22"/>
        </w:rPr>
      </w:r>
      <w:r w:rsidRPr="001E70DB">
        <w:rPr>
          <w:b/>
          <w:bCs/>
          <w:szCs w:val="22"/>
        </w:rPr>
        <w:fldChar w:fldCharType="separate"/>
      </w:r>
      <w:r w:rsidRPr="001E70DB">
        <w:rPr>
          <w:b/>
          <w:bCs/>
          <w:szCs w:val="22"/>
        </w:rPr>
        <w:t>B.24</w:t>
      </w:r>
      <w:r w:rsidRPr="001E70DB">
        <w:rPr>
          <w:b/>
          <w:bCs/>
          <w:szCs w:val="22"/>
        </w:rPr>
        <w:fldChar w:fldCharType="end"/>
      </w:r>
      <w:r w:rsidRPr="001E70DB">
        <w:rPr>
          <w:b/>
          <w:bCs/>
          <w:szCs w:val="22"/>
        </w:rPr>
        <w:t xml:space="preserve">. through </w:t>
      </w:r>
      <w:r w:rsidRPr="001E70DB">
        <w:rPr>
          <w:b/>
          <w:bCs/>
          <w:szCs w:val="22"/>
        </w:rPr>
        <w:fldChar w:fldCharType="begin"/>
      </w:r>
      <w:r w:rsidRPr="001E70DB">
        <w:rPr>
          <w:b/>
          <w:bCs/>
          <w:szCs w:val="22"/>
        </w:rPr>
        <w:instrText xml:space="preserve"> REF _Ref459189525 \r \h </w:instrText>
      </w:r>
      <w:r>
        <w:rPr>
          <w:b/>
          <w:bCs/>
          <w:szCs w:val="22"/>
        </w:rPr>
        <w:instrText xml:space="preserve"> \* MERGEFORMAT </w:instrText>
      </w:r>
      <w:r w:rsidRPr="001E70DB">
        <w:rPr>
          <w:b/>
          <w:bCs/>
          <w:szCs w:val="22"/>
        </w:rPr>
      </w:r>
      <w:r w:rsidRPr="001E70DB">
        <w:rPr>
          <w:b/>
          <w:bCs/>
          <w:szCs w:val="22"/>
        </w:rPr>
        <w:fldChar w:fldCharType="separate"/>
      </w:r>
      <w:r w:rsidRPr="001E70DB">
        <w:rPr>
          <w:b/>
          <w:bCs/>
          <w:szCs w:val="22"/>
        </w:rPr>
        <w:t>B.26</w:t>
      </w:r>
      <w:r w:rsidRPr="001E70DB">
        <w:rPr>
          <w:b/>
          <w:bCs/>
          <w:szCs w:val="22"/>
        </w:rPr>
        <w:fldChar w:fldCharType="end"/>
      </w:r>
      <w:r w:rsidRPr="001E70DB">
        <w:rPr>
          <w:b/>
          <w:bCs/>
          <w:szCs w:val="22"/>
        </w:rPr>
        <w:t>.</w:t>
      </w:r>
      <w:r w:rsidRPr="001E70DB">
        <w:rPr>
          <w:szCs w:val="22"/>
        </w:rPr>
        <w:t xml:space="preserve"> shall be submitted to the Compliance Authority on a semi-annual basis.</w:t>
      </w:r>
    </w:p>
    <w:p w14:paraId="4E995F93" w14:textId="77777777" w:rsidR="00E80DEF" w:rsidRPr="001E70DB" w:rsidRDefault="00E80DEF" w:rsidP="004B2100">
      <w:pPr>
        <w:spacing w:before="120" w:after="120"/>
        <w:ind w:firstLine="360"/>
        <w:rPr>
          <w:szCs w:val="22"/>
        </w:rPr>
      </w:pPr>
      <w:r w:rsidRPr="001E70DB">
        <w:rPr>
          <w:szCs w:val="22"/>
        </w:rPr>
        <w:t>The reports shall be postmarked no later than the date stated below:</w:t>
      </w:r>
    </w:p>
    <w:tbl>
      <w:tblPr>
        <w:tblW w:w="0" w:type="auto"/>
        <w:tblInd w:w="5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60"/>
        <w:gridCol w:w="2700"/>
      </w:tblGrid>
      <w:tr w:rsidR="00E80DEF" w:rsidRPr="001E70DB" w14:paraId="3E03374E" w14:textId="77777777" w:rsidTr="004B2100">
        <w:tc>
          <w:tcPr>
            <w:tcW w:w="2160" w:type="dxa"/>
          </w:tcPr>
          <w:p w14:paraId="6CF46E0E" w14:textId="77777777" w:rsidR="00E80DEF" w:rsidRPr="001E70DB" w:rsidRDefault="00E80DEF" w:rsidP="00473E29">
            <w:pPr>
              <w:ind w:right="-944"/>
              <w:rPr>
                <w:b/>
                <w:szCs w:val="22"/>
              </w:rPr>
            </w:pPr>
            <w:r w:rsidRPr="001E70DB">
              <w:rPr>
                <w:b/>
                <w:szCs w:val="22"/>
              </w:rPr>
              <w:t>Reporting Period</w:t>
            </w:r>
          </w:p>
        </w:tc>
        <w:tc>
          <w:tcPr>
            <w:tcW w:w="2700" w:type="dxa"/>
          </w:tcPr>
          <w:p w14:paraId="782EFF40" w14:textId="77777777" w:rsidR="00E80DEF" w:rsidRPr="001E70DB" w:rsidRDefault="00E80DEF" w:rsidP="00473E29">
            <w:pPr>
              <w:rPr>
                <w:b/>
                <w:szCs w:val="22"/>
              </w:rPr>
            </w:pPr>
            <w:r w:rsidRPr="001E70DB">
              <w:rPr>
                <w:b/>
                <w:szCs w:val="22"/>
              </w:rPr>
              <w:t>Report Due Date</w:t>
            </w:r>
          </w:p>
        </w:tc>
      </w:tr>
      <w:tr w:rsidR="00E80DEF" w:rsidRPr="001E70DB" w14:paraId="1345413E" w14:textId="77777777" w:rsidTr="004B2100">
        <w:tc>
          <w:tcPr>
            <w:tcW w:w="2160" w:type="dxa"/>
          </w:tcPr>
          <w:p w14:paraId="1C6D8B52" w14:textId="77777777" w:rsidR="00E80DEF" w:rsidRPr="001E70DB" w:rsidRDefault="00E80DEF" w:rsidP="00473E29">
            <w:pPr>
              <w:rPr>
                <w:szCs w:val="22"/>
              </w:rPr>
            </w:pPr>
            <w:r w:rsidRPr="001E70DB">
              <w:rPr>
                <w:szCs w:val="22"/>
              </w:rPr>
              <w:t>January - June</w:t>
            </w:r>
          </w:p>
        </w:tc>
        <w:tc>
          <w:tcPr>
            <w:tcW w:w="2700" w:type="dxa"/>
          </w:tcPr>
          <w:p w14:paraId="3186966A" w14:textId="77777777" w:rsidR="00E80DEF" w:rsidRPr="001E70DB" w:rsidRDefault="00E80DEF" w:rsidP="00473E29">
            <w:pPr>
              <w:rPr>
                <w:szCs w:val="22"/>
              </w:rPr>
            </w:pPr>
            <w:r w:rsidRPr="001E70DB">
              <w:rPr>
                <w:szCs w:val="22"/>
              </w:rPr>
              <w:t>August 15</w:t>
            </w:r>
          </w:p>
        </w:tc>
      </w:tr>
      <w:tr w:rsidR="00E80DEF" w:rsidRPr="001E70DB" w14:paraId="3EE4B9FE" w14:textId="77777777" w:rsidTr="004B2100">
        <w:tc>
          <w:tcPr>
            <w:tcW w:w="2160" w:type="dxa"/>
          </w:tcPr>
          <w:p w14:paraId="62E4AE1B" w14:textId="77777777" w:rsidR="00E80DEF" w:rsidRPr="001E70DB" w:rsidRDefault="00E80DEF" w:rsidP="00473E29">
            <w:pPr>
              <w:rPr>
                <w:szCs w:val="22"/>
              </w:rPr>
            </w:pPr>
            <w:r w:rsidRPr="001E70DB">
              <w:rPr>
                <w:szCs w:val="22"/>
              </w:rPr>
              <w:t>July - December</w:t>
            </w:r>
          </w:p>
        </w:tc>
        <w:tc>
          <w:tcPr>
            <w:tcW w:w="2700" w:type="dxa"/>
          </w:tcPr>
          <w:p w14:paraId="79F81FB1" w14:textId="77777777" w:rsidR="00E80DEF" w:rsidRPr="001E70DB" w:rsidRDefault="00E80DEF" w:rsidP="00473E29">
            <w:pPr>
              <w:rPr>
                <w:szCs w:val="22"/>
                <w:vertAlign w:val="superscript"/>
              </w:rPr>
            </w:pPr>
            <w:r w:rsidRPr="001E70DB">
              <w:rPr>
                <w:szCs w:val="22"/>
              </w:rPr>
              <w:t>March 1</w:t>
            </w:r>
            <w:r w:rsidRPr="001E70DB">
              <w:rPr>
                <w:b/>
                <w:bCs/>
                <w:szCs w:val="22"/>
                <w:vertAlign w:val="superscript"/>
              </w:rPr>
              <w:t>1</w:t>
            </w:r>
          </w:p>
        </w:tc>
      </w:tr>
    </w:tbl>
    <w:p w14:paraId="67C0264E" w14:textId="77777777" w:rsidR="00E80DEF" w:rsidRPr="001E70DB" w:rsidRDefault="00E80DEF" w:rsidP="004B2100">
      <w:pPr>
        <w:ind w:left="450"/>
        <w:rPr>
          <w:szCs w:val="22"/>
        </w:rPr>
      </w:pPr>
      <w:r w:rsidRPr="001E70DB">
        <w:rPr>
          <w:b/>
          <w:bCs/>
          <w:szCs w:val="22"/>
          <w:vertAlign w:val="superscript"/>
        </w:rPr>
        <w:t>1</w:t>
      </w:r>
      <w:r w:rsidR="004B2100">
        <w:rPr>
          <w:b/>
          <w:bCs/>
          <w:szCs w:val="22"/>
          <w:vertAlign w:val="superscript"/>
        </w:rPr>
        <w:t xml:space="preserve">  </w:t>
      </w:r>
      <w:r w:rsidRPr="001E70DB">
        <w:rPr>
          <w:szCs w:val="22"/>
        </w:rPr>
        <w:t>The July-December report shall be submitted with the Annual Operating Report.</w:t>
      </w:r>
    </w:p>
    <w:p w14:paraId="518A60CA" w14:textId="77777777" w:rsidR="00E80DEF" w:rsidRDefault="00E80DEF" w:rsidP="004B2100">
      <w:pPr>
        <w:spacing w:before="120"/>
        <w:ind w:left="360"/>
        <w:rPr>
          <w:szCs w:val="22"/>
        </w:rPr>
      </w:pPr>
      <w:r w:rsidRPr="001E70DB">
        <w:rPr>
          <w:szCs w:val="22"/>
        </w:rPr>
        <w:t>[40 CFR 60.48c (j), and 62-213.440, F.A.C.]</w:t>
      </w:r>
    </w:p>
    <w:p w14:paraId="44B01926" w14:textId="77777777" w:rsidR="00E80DEF" w:rsidRDefault="00E80DEF" w:rsidP="004B2100">
      <w:pPr>
        <w:pStyle w:val="ListParagraph"/>
        <w:numPr>
          <w:ilvl w:val="0"/>
          <w:numId w:val="31"/>
        </w:numPr>
        <w:tabs>
          <w:tab w:val="left" w:pos="720"/>
        </w:tabs>
        <w:spacing w:before="120" w:after="120"/>
        <w:ind w:left="360"/>
        <w:contextualSpacing w:val="0"/>
        <w:rPr>
          <w:szCs w:val="22"/>
        </w:rPr>
      </w:pPr>
      <w:r w:rsidRPr="001E70DB">
        <w:rPr>
          <w:szCs w:val="22"/>
        </w:rPr>
        <w:t xml:space="preserve">Other Reporting Requirements.  See </w:t>
      </w:r>
      <w:r w:rsidRPr="001E70DB">
        <w:rPr>
          <w:bCs/>
          <w:szCs w:val="22"/>
        </w:rPr>
        <w:t>Appendix RR, Facility-Wide Reporting Requirements</w:t>
      </w:r>
      <w:r w:rsidRPr="001E70DB">
        <w:rPr>
          <w:szCs w:val="22"/>
        </w:rPr>
        <w:t>, for additional reporting requirements.</w:t>
      </w:r>
    </w:p>
    <w:p w14:paraId="32C192A2" w14:textId="77777777" w:rsidR="00E80DEF" w:rsidRPr="00F4383D" w:rsidRDefault="00E80DEF" w:rsidP="004B2100">
      <w:pPr>
        <w:pStyle w:val="ListParagraph"/>
        <w:numPr>
          <w:ilvl w:val="0"/>
          <w:numId w:val="31"/>
        </w:numPr>
        <w:tabs>
          <w:tab w:val="left" w:pos="720"/>
        </w:tabs>
        <w:spacing w:after="120"/>
        <w:ind w:left="360"/>
        <w:rPr>
          <w:szCs w:val="22"/>
        </w:rPr>
      </w:pPr>
      <w:r w:rsidRPr="00F4383D">
        <w:rPr>
          <w:szCs w:val="22"/>
        </w:rPr>
        <w:t>Actual Emissions Reporting:  Permit No. 0310071-013-AC is based on an analysis that compared baseline actual emissions with projected actual emissions and avoided the requirements of subsection 62-212.400(4) through (12), F.A.C. for several pollutants.  Therefore, pursuant to Rule 62-212.300(1)(e), F.A.C., the permittee is subject to the following monitoring, reporting and recordkeeping provisions.</w:t>
      </w:r>
    </w:p>
    <w:p w14:paraId="472323CC" w14:textId="77777777" w:rsidR="00E80DEF" w:rsidRPr="00F4383D" w:rsidRDefault="00E80DEF" w:rsidP="00E80DEF">
      <w:pPr>
        <w:pStyle w:val="BodyText3"/>
        <w:numPr>
          <w:ilvl w:val="0"/>
          <w:numId w:val="32"/>
        </w:numPr>
        <w:rPr>
          <w:sz w:val="22"/>
          <w:szCs w:val="22"/>
        </w:rPr>
      </w:pPr>
      <w:r w:rsidRPr="00F4383D">
        <w:rPr>
          <w:sz w:val="22"/>
          <w:szCs w:val="22"/>
        </w:rPr>
        <w:t>The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5 years following resumption of regular operations after the change (2014 to 2018).  Emissions shall be computed in accordance with the provisions in Rule 62-210.370, F.A.C., which are provided in Appendix C of Permit No. 0310071-013-AC.</w:t>
      </w:r>
    </w:p>
    <w:p w14:paraId="2A2125DF" w14:textId="77777777" w:rsidR="00E80DEF" w:rsidRPr="00F4383D" w:rsidRDefault="00E80DEF" w:rsidP="00E80DEF">
      <w:pPr>
        <w:pStyle w:val="BodyText3"/>
        <w:widowControl w:val="0"/>
        <w:numPr>
          <w:ilvl w:val="0"/>
          <w:numId w:val="32"/>
        </w:numPr>
        <w:spacing w:after="80"/>
        <w:rPr>
          <w:sz w:val="22"/>
          <w:szCs w:val="22"/>
        </w:rPr>
      </w:pPr>
      <w:r w:rsidRPr="00F4383D">
        <w:rPr>
          <w:sz w:val="22"/>
          <w:szCs w:val="22"/>
        </w:rPr>
        <w:t>The permittee shall report to the Department within 60 days after the end of each calendar year during the 5-year period (2014 to 2018) setting out the unit’s annual emissions during the calendar year that preceded submission of the report.  The report shall contain the following:</w:t>
      </w:r>
    </w:p>
    <w:p w14:paraId="54B6B0E8" w14:textId="77777777" w:rsidR="00E80DEF" w:rsidRPr="00F4383D" w:rsidRDefault="00E80DEF" w:rsidP="00E80DEF">
      <w:pPr>
        <w:pStyle w:val="BodyText3"/>
        <w:widowControl w:val="0"/>
        <w:numPr>
          <w:ilvl w:val="1"/>
          <w:numId w:val="26"/>
        </w:numPr>
        <w:spacing w:after="80"/>
        <w:rPr>
          <w:sz w:val="22"/>
          <w:szCs w:val="22"/>
        </w:rPr>
      </w:pPr>
      <w:r w:rsidRPr="00F4383D">
        <w:rPr>
          <w:sz w:val="22"/>
          <w:szCs w:val="22"/>
        </w:rPr>
        <w:t>The name, address and telephone number of the owner or operator of the major stationary source;</w:t>
      </w:r>
    </w:p>
    <w:p w14:paraId="7FAD8666" w14:textId="77777777" w:rsidR="00E80DEF" w:rsidRPr="00F4383D" w:rsidRDefault="00E80DEF" w:rsidP="00E80DEF">
      <w:pPr>
        <w:pStyle w:val="BodyText3"/>
        <w:widowControl w:val="0"/>
        <w:numPr>
          <w:ilvl w:val="1"/>
          <w:numId w:val="26"/>
        </w:numPr>
        <w:spacing w:after="80"/>
        <w:rPr>
          <w:sz w:val="22"/>
          <w:szCs w:val="22"/>
        </w:rPr>
      </w:pPr>
      <w:r w:rsidRPr="00F4383D">
        <w:rPr>
          <w:sz w:val="22"/>
          <w:szCs w:val="22"/>
        </w:rPr>
        <w:t>The annual emissions as calculated pursuant to the provisions of 62-210.370, F.A.C., which are provided in Appendix C of Permit No. 0310071-013-AC;</w:t>
      </w:r>
    </w:p>
    <w:p w14:paraId="3F09FA41" w14:textId="77777777" w:rsidR="00E80DEF" w:rsidRPr="00F4383D" w:rsidRDefault="00E80DEF" w:rsidP="00E80DEF">
      <w:pPr>
        <w:pStyle w:val="BodyText3"/>
        <w:widowControl w:val="0"/>
        <w:numPr>
          <w:ilvl w:val="1"/>
          <w:numId w:val="26"/>
        </w:numPr>
        <w:spacing w:after="80"/>
        <w:rPr>
          <w:sz w:val="22"/>
          <w:szCs w:val="22"/>
        </w:rPr>
      </w:pPr>
      <w:r w:rsidRPr="00F4383D">
        <w:rPr>
          <w:sz w:val="22"/>
          <w:szCs w:val="22"/>
        </w:rPr>
        <w:t>If the emissions differ from the preconstruction projection, an explanation as to why there is a difference; and</w:t>
      </w:r>
    </w:p>
    <w:p w14:paraId="7CD26B8C" w14:textId="77777777" w:rsidR="00E80DEF" w:rsidRPr="00F4383D" w:rsidRDefault="00E80DEF" w:rsidP="00E80DEF">
      <w:pPr>
        <w:pStyle w:val="BodyText3"/>
        <w:widowControl w:val="0"/>
        <w:numPr>
          <w:ilvl w:val="1"/>
          <w:numId w:val="26"/>
        </w:numPr>
        <w:spacing w:after="80"/>
        <w:rPr>
          <w:sz w:val="22"/>
          <w:szCs w:val="22"/>
        </w:rPr>
      </w:pPr>
      <w:r w:rsidRPr="00F4383D">
        <w:rPr>
          <w:sz w:val="22"/>
          <w:szCs w:val="22"/>
        </w:rPr>
        <w:lastRenderedPageBreak/>
        <w:t>Any other information that the owner or operator wishes to include in the report.</w:t>
      </w:r>
    </w:p>
    <w:p w14:paraId="2F74D531" w14:textId="77777777" w:rsidR="00E80DEF" w:rsidRPr="007625DC" w:rsidRDefault="00E80DEF" w:rsidP="00E80DEF">
      <w:pPr>
        <w:pStyle w:val="BodyText3"/>
        <w:widowControl w:val="0"/>
        <w:numPr>
          <w:ilvl w:val="0"/>
          <w:numId w:val="32"/>
        </w:numPr>
        <w:spacing w:after="80"/>
        <w:rPr>
          <w:sz w:val="22"/>
          <w:szCs w:val="22"/>
        </w:rPr>
      </w:pPr>
      <w:r w:rsidRPr="007625DC">
        <w:rPr>
          <w:sz w:val="22"/>
          <w:szCs w:val="22"/>
        </w:rPr>
        <w:t>The information required to be documented and maintained pursuant to subparagraphs 62-212.300(1)(e)1 and 2, F.A.C., shall be submitted to the Department, which shall make it available for review to the general public.</w:t>
      </w:r>
    </w:p>
    <w:p w14:paraId="3023920B" w14:textId="77777777" w:rsidR="00E80DEF" w:rsidRPr="00F4383D" w:rsidRDefault="00E80DEF" w:rsidP="00E80DEF">
      <w:pPr>
        <w:pStyle w:val="BodyText3"/>
        <w:widowControl w:val="0"/>
        <w:ind w:left="360"/>
        <w:rPr>
          <w:sz w:val="22"/>
          <w:szCs w:val="22"/>
        </w:rPr>
      </w:pPr>
      <w:r w:rsidRPr="007625DC">
        <w:rPr>
          <w:sz w:val="22"/>
          <w:szCs w:val="22"/>
        </w:rPr>
        <w:t>The Department requires the annual reporting of actual NO</w:t>
      </w:r>
      <w:r w:rsidRPr="007625DC">
        <w:rPr>
          <w:sz w:val="22"/>
          <w:szCs w:val="22"/>
          <w:vertAlign w:val="subscript"/>
        </w:rPr>
        <w:t>x</w:t>
      </w:r>
      <w:r w:rsidRPr="007625DC">
        <w:rPr>
          <w:sz w:val="22"/>
          <w:szCs w:val="22"/>
        </w:rPr>
        <w:t>, CO, SO</w:t>
      </w:r>
      <w:r w:rsidRPr="007625DC">
        <w:rPr>
          <w:sz w:val="22"/>
          <w:szCs w:val="22"/>
          <w:vertAlign w:val="subscript"/>
        </w:rPr>
        <w:t>2</w:t>
      </w:r>
      <w:r w:rsidRPr="007625DC">
        <w:rPr>
          <w:sz w:val="22"/>
          <w:szCs w:val="22"/>
        </w:rPr>
        <w:t>, VOC, PM/PM</w:t>
      </w:r>
      <w:r w:rsidRPr="007625DC">
        <w:rPr>
          <w:sz w:val="22"/>
          <w:szCs w:val="22"/>
          <w:vertAlign w:val="subscript"/>
        </w:rPr>
        <w:t>2.5</w:t>
      </w:r>
      <w:r w:rsidRPr="007625DC">
        <w:rPr>
          <w:sz w:val="22"/>
          <w:szCs w:val="22"/>
        </w:rPr>
        <w:t>/ PM</w:t>
      </w:r>
      <w:r w:rsidRPr="007625DC">
        <w:rPr>
          <w:sz w:val="22"/>
          <w:szCs w:val="22"/>
          <w:vertAlign w:val="subscript"/>
        </w:rPr>
        <w:t>10</w:t>
      </w:r>
      <w:r w:rsidRPr="007625DC">
        <w:rPr>
          <w:sz w:val="22"/>
          <w:szCs w:val="22"/>
        </w:rPr>
        <w:t xml:space="preserve">, SAM, </w:t>
      </w:r>
      <w:proofErr w:type="spellStart"/>
      <w:r w:rsidRPr="007625DC">
        <w:rPr>
          <w:sz w:val="22"/>
          <w:szCs w:val="22"/>
        </w:rPr>
        <w:t>Pb</w:t>
      </w:r>
      <w:proofErr w:type="spellEnd"/>
      <w:r w:rsidRPr="007625DC">
        <w:rPr>
          <w:sz w:val="22"/>
          <w:szCs w:val="22"/>
        </w:rPr>
        <w:t>, TR</w:t>
      </w:r>
      <w:r w:rsidRPr="00F4383D">
        <w:rPr>
          <w:sz w:val="22"/>
          <w:szCs w:val="22"/>
        </w:rPr>
        <w:t>S and GHG</w:t>
      </w:r>
      <w:r w:rsidRPr="00F4383D">
        <w:rPr>
          <w:sz w:val="22"/>
          <w:szCs w:val="22"/>
          <w:vertAlign w:val="subscript"/>
        </w:rPr>
        <w:t xml:space="preserve"> </w:t>
      </w:r>
      <w:r w:rsidRPr="00F4383D">
        <w:rPr>
          <w:sz w:val="22"/>
          <w:szCs w:val="22"/>
        </w:rPr>
        <w:t xml:space="preserve">emissions for the following unit:  </w:t>
      </w:r>
      <w:r w:rsidRPr="00F4383D">
        <w:rPr>
          <w:b/>
          <w:sz w:val="22"/>
          <w:szCs w:val="22"/>
        </w:rPr>
        <w:t>Emissions Units 037 (Boiler No. 1).</w:t>
      </w:r>
    </w:p>
    <w:p w14:paraId="5FA67048" w14:textId="77777777" w:rsidR="00E80DEF" w:rsidRPr="00AA6BE6" w:rsidRDefault="00E80DEF" w:rsidP="004B2100">
      <w:pPr>
        <w:pStyle w:val="BodyText3"/>
        <w:widowControl w:val="0"/>
        <w:spacing w:after="80"/>
        <w:ind w:left="360"/>
        <w:rPr>
          <w:sz w:val="22"/>
          <w:szCs w:val="22"/>
        </w:rPr>
      </w:pPr>
      <w:r w:rsidRPr="00AA6BE6">
        <w:rPr>
          <w:sz w:val="22"/>
          <w:szCs w:val="22"/>
        </w:rPr>
        <w:t>The Baseline emissions (TPY) used in Permit No. 0310071-013-AC are listed here: CO 25.2; NOx 40.9; PM/PM</w:t>
      </w:r>
      <w:r w:rsidRPr="00AA6BE6">
        <w:rPr>
          <w:sz w:val="22"/>
          <w:szCs w:val="22"/>
          <w:vertAlign w:val="subscript"/>
        </w:rPr>
        <w:t>2.5</w:t>
      </w:r>
      <w:r w:rsidRPr="00AA6BE6">
        <w:rPr>
          <w:sz w:val="22"/>
          <w:szCs w:val="22"/>
        </w:rPr>
        <w:t>/PM</w:t>
      </w:r>
      <w:r w:rsidRPr="00AA6BE6">
        <w:rPr>
          <w:sz w:val="22"/>
          <w:szCs w:val="22"/>
          <w:vertAlign w:val="subscript"/>
        </w:rPr>
        <w:t xml:space="preserve">10 </w:t>
      </w:r>
      <w:r w:rsidRPr="00AA6BE6">
        <w:rPr>
          <w:sz w:val="22"/>
          <w:szCs w:val="22"/>
        </w:rPr>
        <w:t xml:space="preserve">9.12/9.08/9.08; SO2 1,041.9; VOC 1.60; SAM 159.5; </w:t>
      </w:r>
      <w:proofErr w:type="spellStart"/>
      <w:r w:rsidRPr="00AA6BE6">
        <w:rPr>
          <w:sz w:val="22"/>
          <w:szCs w:val="22"/>
        </w:rPr>
        <w:t>Pb</w:t>
      </w:r>
      <w:proofErr w:type="spellEnd"/>
      <w:r w:rsidRPr="00AA6BE6">
        <w:rPr>
          <w:sz w:val="22"/>
          <w:szCs w:val="22"/>
        </w:rPr>
        <w:t xml:space="preserve"> 2.01; TRS 0.621; and GHG 46,419.</w:t>
      </w:r>
    </w:p>
    <w:p w14:paraId="0F2E7484" w14:textId="77777777" w:rsidR="00A858E8" w:rsidRDefault="00A858E8" w:rsidP="00A858E8"/>
    <w:p w14:paraId="0438B72F" w14:textId="77777777" w:rsidR="00A858E8" w:rsidRDefault="00D40FD9" w:rsidP="00A858E8">
      <w:pPr>
        <w:rPr>
          <w:rStyle w:val="Hyperlink"/>
          <w:rFonts w:ascii="Times New Roman Bold" w:hAnsi="Times New Roman Bold"/>
          <w:szCs w:val="22"/>
        </w:rPr>
      </w:pPr>
      <w:hyperlink w:anchor="TableOfContents" w:history="1">
        <w:r w:rsidR="00A858E8" w:rsidRPr="00A020CE">
          <w:rPr>
            <w:rStyle w:val="Hyperlink"/>
            <w:rFonts w:ascii="Times New Roman Bold" w:hAnsi="Times New Roman Bold"/>
            <w:szCs w:val="22"/>
          </w:rPr>
          <w:t>Table of Contents</w:t>
        </w:r>
      </w:hyperlink>
    </w:p>
    <w:p w14:paraId="0ED847A4" w14:textId="77777777" w:rsidR="00A858E8" w:rsidRDefault="00A858E8" w:rsidP="00A858E8">
      <w:pPr>
        <w:rPr>
          <w:rStyle w:val="Hyperlink"/>
          <w:rFonts w:ascii="Times New Roman Bold" w:hAnsi="Times New Roman Bold"/>
          <w:szCs w:val="22"/>
        </w:rPr>
      </w:pPr>
    </w:p>
    <w:p w14:paraId="1A410F95" w14:textId="77777777" w:rsidR="00E80DEF" w:rsidRDefault="00E80DEF" w:rsidP="00E80DEF"/>
    <w:p w14:paraId="4CFF9906" w14:textId="77777777" w:rsidR="00E80DEF" w:rsidRDefault="00E80DEF" w:rsidP="00E80DEF"/>
    <w:p w14:paraId="049E697A" w14:textId="77777777" w:rsidR="00004B5C" w:rsidRDefault="00004B5C" w:rsidP="00051325">
      <w:pPr>
        <w:tabs>
          <w:tab w:val="left" w:pos="0"/>
        </w:tabs>
        <w:suppressAutoHyphens/>
        <w:spacing w:before="120" w:after="120"/>
        <w:rPr>
          <w:b/>
        </w:rPr>
        <w:sectPr w:rsidR="00004B5C" w:rsidSect="000A0A5C">
          <w:headerReference w:type="default" r:id="rId27"/>
          <w:pgSz w:w="12240" w:h="15840" w:code="1"/>
          <w:pgMar w:top="1080" w:right="1080" w:bottom="1080" w:left="1080" w:header="720" w:footer="720" w:gutter="0"/>
          <w:paperSrc w:first="15" w:other="15"/>
          <w:cols w:space="720"/>
        </w:sectPr>
      </w:pPr>
    </w:p>
    <w:p w14:paraId="4C412F2F" w14:textId="77777777" w:rsidR="003F0265" w:rsidRPr="003E3CC0" w:rsidRDefault="00004B5C" w:rsidP="003F0265">
      <w:pPr>
        <w:rPr>
          <w:b/>
        </w:rPr>
      </w:pPr>
      <w:bookmarkStart w:id="25" w:name="SectionIIISubsectionC"/>
      <w:bookmarkEnd w:id="25"/>
      <w:r>
        <w:rPr>
          <w:b/>
        </w:rPr>
        <w:lastRenderedPageBreak/>
        <w:t>Subsection C.  The specific conditions in this section apply to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F0265" w:rsidRPr="00D420F8" w14:paraId="46726697" w14:textId="77777777" w:rsidTr="003F0265">
        <w:tc>
          <w:tcPr>
            <w:tcW w:w="1530" w:type="dxa"/>
            <w:tcBorders>
              <w:top w:val="single" w:sz="4" w:space="0" w:color="auto"/>
              <w:left w:val="single" w:sz="4" w:space="0" w:color="auto"/>
              <w:bottom w:val="single" w:sz="4" w:space="0" w:color="auto"/>
              <w:right w:val="single" w:sz="4" w:space="0" w:color="auto"/>
            </w:tcBorders>
          </w:tcPr>
          <w:p w14:paraId="7BBBEAF3" w14:textId="77777777" w:rsidR="003F0265" w:rsidRPr="00C46F95" w:rsidRDefault="003F0265" w:rsidP="00473E29">
            <w:pPr>
              <w:tabs>
                <w:tab w:val="left" w:pos="720"/>
                <w:tab w:val="left" w:pos="7470"/>
              </w:tabs>
              <w:jc w:val="center"/>
              <w:rPr>
                <w:b/>
                <w:szCs w:val="22"/>
              </w:rPr>
            </w:pPr>
            <w:r w:rsidRPr="00C46F95">
              <w:rPr>
                <w:b/>
                <w:szCs w:val="22"/>
              </w:rPr>
              <w:t>Emissions Unit No.</w:t>
            </w:r>
          </w:p>
        </w:tc>
        <w:tc>
          <w:tcPr>
            <w:tcW w:w="8640" w:type="dxa"/>
            <w:tcBorders>
              <w:top w:val="single" w:sz="4" w:space="0" w:color="auto"/>
              <w:left w:val="single" w:sz="4" w:space="0" w:color="auto"/>
              <w:bottom w:val="single" w:sz="4" w:space="0" w:color="auto"/>
              <w:right w:val="single" w:sz="4" w:space="0" w:color="auto"/>
            </w:tcBorders>
            <w:vAlign w:val="bottom"/>
          </w:tcPr>
          <w:p w14:paraId="7331540D" w14:textId="77777777" w:rsidR="003F0265" w:rsidRPr="00C46F95" w:rsidRDefault="003F0265" w:rsidP="00473E29">
            <w:pPr>
              <w:tabs>
                <w:tab w:val="left" w:pos="720"/>
                <w:tab w:val="left" w:pos="7470"/>
              </w:tabs>
              <w:rPr>
                <w:b/>
                <w:szCs w:val="22"/>
              </w:rPr>
            </w:pPr>
            <w:r>
              <w:rPr>
                <w:b/>
                <w:szCs w:val="22"/>
              </w:rPr>
              <w:t xml:space="preserve">Brief </w:t>
            </w:r>
            <w:r w:rsidRPr="00C46F95">
              <w:rPr>
                <w:b/>
                <w:szCs w:val="22"/>
              </w:rPr>
              <w:t>Description</w:t>
            </w:r>
          </w:p>
        </w:tc>
      </w:tr>
      <w:tr w:rsidR="003F0265" w:rsidRPr="00633565" w14:paraId="63F3D3EA" w14:textId="77777777" w:rsidTr="00473E29">
        <w:tc>
          <w:tcPr>
            <w:tcW w:w="1530" w:type="dxa"/>
            <w:tcBorders>
              <w:top w:val="single" w:sz="4" w:space="0" w:color="auto"/>
              <w:left w:val="single" w:sz="4" w:space="0" w:color="auto"/>
              <w:bottom w:val="single" w:sz="4" w:space="0" w:color="auto"/>
              <w:right w:val="single" w:sz="4" w:space="0" w:color="auto"/>
            </w:tcBorders>
          </w:tcPr>
          <w:p w14:paraId="2DD6900A" w14:textId="77777777" w:rsidR="003F0265" w:rsidRPr="00633565" w:rsidRDefault="003F0265" w:rsidP="00473E29">
            <w:pPr>
              <w:tabs>
                <w:tab w:val="left" w:pos="720"/>
                <w:tab w:val="left" w:pos="7470"/>
              </w:tabs>
              <w:jc w:val="center"/>
              <w:rPr>
                <w:szCs w:val="22"/>
              </w:rPr>
            </w:pPr>
            <w:r w:rsidRPr="00633565">
              <w:rPr>
                <w:szCs w:val="22"/>
              </w:rPr>
              <w:t>003</w:t>
            </w:r>
          </w:p>
        </w:tc>
        <w:tc>
          <w:tcPr>
            <w:tcW w:w="8640" w:type="dxa"/>
            <w:tcBorders>
              <w:top w:val="single" w:sz="4" w:space="0" w:color="auto"/>
              <w:left w:val="single" w:sz="4" w:space="0" w:color="auto"/>
              <w:bottom w:val="single" w:sz="4" w:space="0" w:color="auto"/>
              <w:right w:val="single" w:sz="4" w:space="0" w:color="auto"/>
            </w:tcBorders>
          </w:tcPr>
          <w:p w14:paraId="1B6099AA" w14:textId="77777777" w:rsidR="003F0265" w:rsidRPr="00633565" w:rsidRDefault="003F0265" w:rsidP="00473E29">
            <w:pPr>
              <w:tabs>
                <w:tab w:val="left" w:pos="720"/>
                <w:tab w:val="left" w:pos="7470"/>
              </w:tabs>
              <w:rPr>
                <w:szCs w:val="22"/>
              </w:rPr>
            </w:pPr>
            <w:r w:rsidRPr="004C7A61">
              <w:rPr>
                <w:szCs w:val="22"/>
              </w:rPr>
              <w:t>No. 2 Boiler – Steam Generator</w:t>
            </w:r>
          </w:p>
        </w:tc>
      </w:tr>
      <w:tr w:rsidR="003F0265" w:rsidRPr="00633565" w14:paraId="2B7CD6A0" w14:textId="77777777" w:rsidTr="00473E29">
        <w:tc>
          <w:tcPr>
            <w:tcW w:w="1530" w:type="dxa"/>
            <w:tcBorders>
              <w:top w:val="single" w:sz="4" w:space="0" w:color="auto"/>
              <w:left w:val="single" w:sz="4" w:space="0" w:color="auto"/>
              <w:bottom w:val="single" w:sz="4" w:space="0" w:color="auto"/>
              <w:right w:val="single" w:sz="4" w:space="0" w:color="auto"/>
            </w:tcBorders>
          </w:tcPr>
          <w:p w14:paraId="1C15AAF3" w14:textId="77777777" w:rsidR="003F0265" w:rsidRPr="00633565" w:rsidRDefault="003F0265" w:rsidP="00473E29">
            <w:pPr>
              <w:tabs>
                <w:tab w:val="left" w:pos="720"/>
                <w:tab w:val="left" w:pos="7470"/>
              </w:tabs>
              <w:jc w:val="center"/>
              <w:rPr>
                <w:szCs w:val="22"/>
              </w:rPr>
            </w:pPr>
            <w:r w:rsidRPr="00633565">
              <w:rPr>
                <w:szCs w:val="22"/>
              </w:rPr>
              <w:t>014</w:t>
            </w:r>
          </w:p>
        </w:tc>
        <w:tc>
          <w:tcPr>
            <w:tcW w:w="8640" w:type="dxa"/>
            <w:tcBorders>
              <w:top w:val="single" w:sz="4" w:space="0" w:color="auto"/>
              <w:left w:val="single" w:sz="4" w:space="0" w:color="auto"/>
              <w:bottom w:val="single" w:sz="4" w:space="0" w:color="auto"/>
              <w:right w:val="single" w:sz="4" w:space="0" w:color="auto"/>
            </w:tcBorders>
          </w:tcPr>
          <w:p w14:paraId="064BF82F" w14:textId="77777777" w:rsidR="003F0265" w:rsidRPr="00633565" w:rsidRDefault="003F0265" w:rsidP="00473E29">
            <w:pPr>
              <w:tabs>
                <w:tab w:val="left" w:pos="720"/>
                <w:tab w:val="left" w:pos="7470"/>
              </w:tabs>
              <w:rPr>
                <w:szCs w:val="22"/>
              </w:rPr>
            </w:pPr>
            <w:r w:rsidRPr="004C7A61">
              <w:rPr>
                <w:szCs w:val="22"/>
              </w:rPr>
              <w:t>No. 3 Boiler – Steam Generator</w:t>
            </w:r>
          </w:p>
        </w:tc>
      </w:tr>
      <w:tr w:rsidR="003F0265" w:rsidRPr="00633565" w14:paraId="2CBEE4B5" w14:textId="77777777" w:rsidTr="00473E29">
        <w:tc>
          <w:tcPr>
            <w:tcW w:w="1530" w:type="dxa"/>
            <w:tcBorders>
              <w:top w:val="single" w:sz="4" w:space="0" w:color="auto"/>
              <w:left w:val="single" w:sz="4" w:space="0" w:color="auto"/>
              <w:bottom w:val="single" w:sz="4" w:space="0" w:color="auto"/>
              <w:right w:val="single" w:sz="4" w:space="0" w:color="auto"/>
            </w:tcBorders>
          </w:tcPr>
          <w:p w14:paraId="6F4290C3" w14:textId="77777777" w:rsidR="003F0265" w:rsidRPr="00633565" w:rsidRDefault="003F0265" w:rsidP="00473E29">
            <w:pPr>
              <w:tabs>
                <w:tab w:val="left" w:pos="720"/>
                <w:tab w:val="left" w:pos="7470"/>
              </w:tabs>
              <w:jc w:val="center"/>
              <w:rPr>
                <w:szCs w:val="22"/>
              </w:rPr>
            </w:pPr>
            <w:r w:rsidRPr="00633565">
              <w:rPr>
                <w:szCs w:val="22"/>
              </w:rPr>
              <w:t>037</w:t>
            </w:r>
          </w:p>
        </w:tc>
        <w:tc>
          <w:tcPr>
            <w:tcW w:w="8640" w:type="dxa"/>
            <w:tcBorders>
              <w:top w:val="single" w:sz="4" w:space="0" w:color="auto"/>
              <w:left w:val="single" w:sz="4" w:space="0" w:color="auto"/>
              <w:bottom w:val="single" w:sz="4" w:space="0" w:color="auto"/>
              <w:right w:val="single" w:sz="4" w:space="0" w:color="auto"/>
            </w:tcBorders>
          </w:tcPr>
          <w:p w14:paraId="67B88478" w14:textId="77777777" w:rsidR="003F0265" w:rsidRPr="00633565" w:rsidRDefault="003F0265" w:rsidP="00473E29">
            <w:pPr>
              <w:tabs>
                <w:tab w:val="left" w:pos="720"/>
                <w:tab w:val="left" w:pos="7470"/>
              </w:tabs>
              <w:rPr>
                <w:szCs w:val="22"/>
              </w:rPr>
            </w:pPr>
            <w:r w:rsidRPr="004C7A61">
              <w:rPr>
                <w:szCs w:val="22"/>
              </w:rPr>
              <w:t>No. 1 Boiler – Steam Generator</w:t>
            </w:r>
          </w:p>
        </w:tc>
      </w:tr>
    </w:tbl>
    <w:p w14:paraId="3258C9EC" w14:textId="77777777" w:rsidR="003F0265" w:rsidRPr="00633565" w:rsidRDefault="003F0265" w:rsidP="003F0265">
      <w:pPr>
        <w:pStyle w:val="BodyText3"/>
        <w:spacing w:before="120"/>
        <w:rPr>
          <w:b/>
          <w:sz w:val="22"/>
          <w:szCs w:val="22"/>
        </w:rPr>
      </w:pPr>
      <w:bookmarkStart w:id="26" w:name="COMMON"/>
      <w:r w:rsidRPr="00412C21">
        <w:rPr>
          <w:b/>
          <w:sz w:val="22"/>
          <w:szCs w:val="22"/>
        </w:rPr>
        <w:t>The</w:t>
      </w:r>
      <w:bookmarkEnd w:id="26"/>
      <w:r w:rsidRPr="00412C21">
        <w:rPr>
          <w:b/>
          <w:sz w:val="22"/>
          <w:szCs w:val="22"/>
        </w:rPr>
        <w:t xml:space="preserve"> following </w:t>
      </w:r>
      <w:r w:rsidRPr="00633565">
        <w:rPr>
          <w:b/>
          <w:sz w:val="22"/>
          <w:szCs w:val="22"/>
        </w:rPr>
        <w:t>specific conditions may apply to the emissions unit(s) listed above:</w:t>
      </w:r>
    </w:p>
    <w:p w14:paraId="1347383B" w14:textId="77777777" w:rsidR="003F0265" w:rsidRPr="00633565" w:rsidRDefault="003F0265" w:rsidP="003F0265">
      <w:pPr>
        <w:rPr>
          <w:bCs/>
          <w:i/>
          <w:szCs w:val="22"/>
        </w:rPr>
      </w:pPr>
      <w:r w:rsidRPr="00633565">
        <w:rPr>
          <w:bCs/>
          <w:i/>
          <w:szCs w:val="22"/>
        </w:rPr>
        <w:t>{Permitting Note:  The following conditions are placed here as a convenience and to avoid duplication.  See specific conditions in Subsections for applicability.}</w:t>
      </w:r>
    </w:p>
    <w:p w14:paraId="2E44EC94" w14:textId="77777777" w:rsidR="003F0265" w:rsidRPr="00633565" w:rsidRDefault="003F0265" w:rsidP="003F0265">
      <w:pPr>
        <w:rPr>
          <w:szCs w:val="22"/>
        </w:rPr>
      </w:pPr>
    </w:p>
    <w:p w14:paraId="2534A5A3" w14:textId="77777777" w:rsidR="003F0265" w:rsidRPr="003F0265" w:rsidRDefault="003F0265" w:rsidP="003F0265">
      <w:pPr>
        <w:pStyle w:val="ListParagraph"/>
        <w:numPr>
          <w:ilvl w:val="0"/>
          <w:numId w:val="35"/>
        </w:numPr>
        <w:tabs>
          <w:tab w:val="left" w:pos="720"/>
        </w:tabs>
        <w:ind w:left="360"/>
        <w:rPr>
          <w:szCs w:val="22"/>
        </w:rPr>
      </w:pPr>
      <w:r w:rsidRPr="008918DD">
        <w:rPr>
          <w:szCs w:val="22"/>
        </w:rPr>
        <w:t>The SO</w:t>
      </w:r>
      <w:r w:rsidRPr="008918DD">
        <w:rPr>
          <w:szCs w:val="22"/>
          <w:vertAlign w:val="subscript"/>
        </w:rPr>
        <w:t>2</w:t>
      </w:r>
      <w:r w:rsidRPr="008918DD">
        <w:rPr>
          <w:szCs w:val="22"/>
        </w:rPr>
        <w:t xml:space="preserve"> emissions cap for the facility is 1549 TPY.  Material balance information/data shall be collected as necessary to document the calendar year SO</w:t>
      </w:r>
      <w:r w:rsidRPr="008918DD">
        <w:rPr>
          <w:szCs w:val="22"/>
          <w:vertAlign w:val="subscript"/>
        </w:rPr>
        <w:t>2</w:t>
      </w:r>
      <w:r w:rsidRPr="008918DD">
        <w:rPr>
          <w:szCs w:val="22"/>
        </w:rPr>
        <w:t xml:space="preserve"> cap annual compliance certification.</w:t>
      </w:r>
      <w:r>
        <w:rPr>
          <w:szCs w:val="22"/>
        </w:rPr>
        <w:t xml:space="preserve">  </w:t>
      </w:r>
      <w:r w:rsidRPr="003F0265">
        <w:rPr>
          <w:szCs w:val="22"/>
        </w:rPr>
        <w:t>[DARM decision dated 07-24-98]</w:t>
      </w:r>
    </w:p>
    <w:p w14:paraId="6FC316B5" w14:textId="77777777" w:rsidR="003F0265" w:rsidRPr="008918DD" w:rsidRDefault="003F0265" w:rsidP="003F0265">
      <w:pPr>
        <w:pStyle w:val="ListParagraph"/>
        <w:numPr>
          <w:ilvl w:val="0"/>
          <w:numId w:val="35"/>
        </w:numPr>
        <w:tabs>
          <w:tab w:val="left" w:pos="720"/>
          <w:tab w:val="left" w:pos="1920"/>
          <w:tab w:val="left" w:pos="2880"/>
          <w:tab w:val="left" w:pos="3840"/>
          <w:tab w:val="left" w:pos="4800"/>
          <w:tab w:val="left" w:pos="5760"/>
          <w:tab w:val="left" w:pos="6720"/>
          <w:tab w:val="left" w:pos="7680"/>
          <w:tab w:val="left" w:pos="9072"/>
          <w:tab w:val="left" w:pos="10206"/>
          <w:tab w:val="left" w:pos="11340"/>
          <w:tab w:val="left" w:pos="12474"/>
          <w:tab w:val="left" w:pos="13608"/>
          <w:tab w:val="left" w:pos="14742"/>
        </w:tabs>
        <w:spacing w:before="120" w:after="120"/>
        <w:ind w:left="360"/>
        <w:contextualSpacing w:val="0"/>
        <w:rPr>
          <w:snapToGrid w:val="0"/>
          <w:szCs w:val="22"/>
        </w:rPr>
      </w:pPr>
      <w:r w:rsidRPr="008918DD">
        <w:rPr>
          <w:szCs w:val="22"/>
        </w:rPr>
        <w:t>SO</w:t>
      </w:r>
      <w:r w:rsidRPr="008918DD">
        <w:rPr>
          <w:szCs w:val="22"/>
          <w:vertAlign w:val="subscript"/>
        </w:rPr>
        <w:t>2</w:t>
      </w:r>
      <w:r w:rsidRPr="008918DD">
        <w:rPr>
          <w:szCs w:val="22"/>
        </w:rPr>
        <w:t xml:space="preserve"> </w:t>
      </w:r>
      <w:r w:rsidRPr="008918DD">
        <w:rPr>
          <w:snapToGrid w:val="0"/>
          <w:szCs w:val="22"/>
        </w:rPr>
        <w:t>emissions shall be calculated by using the material balance data and assumptions included below:</w:t>
      </w:r>
    </w:p>
    <w:p w14:paraId="2A4B1C4F" w14:textId="77777777" w:rsidR="003F0265" w:rsidRPr="00633565" w:rsidRDefault="003F0265" w:rsidP="003F0265">
      <w:pPr>
        <w:pStyle w:val="Header"/>
        <w:tabs>
          <w:tab w:val="clear" w:pos="4320"/>
          <w:tab w:val="clear" w:pos="8640"/>
          <w:tab w:val="left" w:pos="360"/>
          <w:tab w:val="left" w:pos="960"/>
          <w:tab w:val="left" w:pos="1920"/>
          <w:tab w:val="left" w:pos="2880"/>
          <w:tab w:val="left" w:pos="3840"/>
          <w:tab w:val="left" w:pos="4800"/>
          <w:tab w:val="left" w:pos="5760"/>
          <w:tab w:val="left" w:pos="6720"/>
          <w:tab w:val="left" w:pos="7680"/>
          <w:tab w:val="left" w:pos="9072"/>
          <w:tab w:val="left" w:pos="10206"/>
          <w:tab w:val="left" w:pos="11340"/>
          <w:tab w:val="left" w:pos="12474"/>
          <w:tab w:val="left" w:pos="13608"/>
          <w:tab w:val="left" w:pos="14742"/>
        </w:tabs>
        <w:rPr>
          <w:snapToGrid w:val="0"/>
          <w:szCs w:val="22"/>
        </w:rPr>
      </w:pPr>
      <w:r w:rsidRPr="00633565">
        <w:rPr>
          <w:snapToGrid w:val="0"/>
          <w:szCs w:val="22"/>
        </w:rPr>
        <w:tab/>
        <w:t>1.  Assumptions -</w:t>
      </w:r>
    </w:p>
    <w:p w14:paraId="1E89D499" w14:textId="77777777" w:rsidR="003F0265" w:rsidRPr="00633565" w:rsidRDefault="003F0265" w:rsidP="003F0265">
      <w:pPr>
        <w:numPr>
          <w:ilvl w:val="0"/>
          <w:numId w:val="33"/>
        </w:numPr>
        <w:spacing w:before="120" w:after="120"/>
        <w:ind w:left="1080"/>
        <w:rPr>
          <w:snapToGrid w:val="0"/>
          <w:szCs w:val="22"/>
        </w:rPr>
      </w:pPr>
      <w:r w:rsidRPr="00633565">
        <w:rPr>
          <w:snapToGrid w:val="0"/>
          <w:szCs w:val="22"/>
        </w:rPr>
        <w:t xml:space="preserve">All sulfur in each fuel that is combusted is converted to </w:t>
      </w:r>
      <w:r w:rsidRPr="00633565">
        <w:rPr>
          <w:szCs w:val="22"/>
        </w:rPr>
        <w:t>SO</w:t>
      </w:r>
      <w:r w:rsidRPr="00633565">
        <w:rPr>
          <w:szCs w:val="22"/>
          <w:vertAlign w:val="subscript"/>
        </w:rPr>
        <w:t>2</w:t>
      </w:r>
      <w:r w:rsidRPr="00633565">
        <w:rPr>
          <w:snapToGrid w:val="0"/>
          <w:szCs w:val="22"/>
        </w:rPr>
        <w:t xml:space="preserve">. </w:t>
      </w:r>
    </w:p>
    <w:p w14:paraId="28ADB984" w14:textId="77777777" w:rsidR="003F0265" w:rsidRPr="00633565" w:rsidRDefault="003F0265" w:rsidP="003F0265">
      <w:pPr>
        <w:numPr>
          <w:ilvl w:val="0"/>
          <w:numId w:val="33"/>
        </w:numPr>
        <w:spacing w:before="120" w:after="120"/>
        <w:ind w:left="1080"/>
        <w:rPr>
          <w:snapToGrid w:val="0"/>
          <w:szCs w:val="22"/>
        </w:rPr>
      </w:pPr>
      <w:r w:rsidRPr="00633565">
        <w:rPr>
          <w:snapToGrid w:val="0"/>
          <w:szCs w:val="22"/>
        </w:rPr>
        <w:t xml:space="preserve">All sulfur in the crude sulfate turpentine (CST) that is processed is captured, incinerated and converted to </w:t>
      </w:r>
      <w:r w:rsidRPr="00633565">
        <w:rPr>
          <w:szCs w:val="22"/>
        </w:rPr>
        <w:t>SO</w:t>
      </w:r>
      <w:r w:rsidRPr="00633565">
        <w:rPr>
          <w:szCs w:val="22"/>
          <w:vertAlign w:val="subscript"/>
        </w:rPr>
        <w:t>2</w:t>
      </w:r>
      <w:r w:rsidRPr="00633565">
        <w:rPr>
          <w:snapToGrid w:val="0"/>
          <w:szCs w:val="22"/>
        </w:rPr>
        <w:t>.</w:t>
      </w:r>
    </w:p>
    <w:p w14:paraId="2BB2BED1" w14:textId="77777777" w:rsidR="003F0265" w:rsidRPr="00633565" w:rsidRDefault="003F0265" w:rsidP="003F0265">
      <w:pPr>
        <w:numPr>
          <w:ilvl w:val="0"/>
          <w:numId w:val="33"/>
        </w:numPr>
        <w:spacing w:before="120" w:after="120"/>
        <w:ind w:left="1080"/>
        <w:rPr>
          <w:snapToGrid w:val="0"/>
          <w:szCs w:val="22"/>
        </w:rPr>
      </w:pPr>
      <w:r w:rsidRPr="00633565">
        <w:rPr>
          <w:szCs w:val="22"/>
        </w:rPr>
        <w:t>All sulfur in On-Spec Used Oil is combusted, is converted to SO</w:t>
      </w:r>
      <w:r w:rsidRPr="00633565">
        <w:rPr>
          <w:szCs w:val="22"/>
          <w:vertAlign w:val="subscript"/>
        </w:rPr>
        <w:t>2</w:t>
      </w:r>
      <w:r w:rsidRPr="00633565">
        <w:rPr>
          <w:szCs w:val="22"/>
        </w:rPr>
        <w:t xml:space="preserve"> and is negligible because the sulfur content is very low and the amount permitted to be fired is very low, also.</w:t>
      </w:r>
    </w:p>
    <w:p w14:paraId="034F24CE" w14:textId="77777777" w:rsidR="003F0265" w:rsidRPr="00633565" w:rsidRDefault="003F0265" w:rsidP="003F0265">
      <w:pPr>
        <w:pStyle w:val="Header"/>
        <w:tabs>
          <w:tab w:val="clear" w:pos="4320"/>
          <w:tab w:val="clear" w:pos="8640"/>
          <w:tab w:val="left" w:pos="360"/>
          <w:tab w:val="left" w:pos="630"/>
          <w:tab w:val="left" w:pos="960"/>
          <w:tab w:val="left" w:pos="1920"/>
          <w:tab w:val="left" w:pos="2880"/>
          <w:tab w:val="left" w:pos="3840"/>
          <w:tab w:val="left" w:pos="4800"/>
          <w:tab w:val="left" w:pos="5760"/>
          <w:tab w:val="left" w:pos="6720"/>
          <w:tab w:val="left" w:pos="7680"/>
          <w:tab w:val="left" w:pos="9072"/>
          <w:tab w:val="left" w:pos="10206"/>
          <w:tab w:val="left" w:pos="11340"/>
          <w:tab w:val="left" w:pos="12474"/>
          <w:tab w:val="left" w:pos="13608"/>
          <w:tab w:val="left" w:pos="14742"/>
        </w:tabs>
        <w:spacing w:before="120" w:after="120"/>
        <w:rPr>
          <w:snapToGrid w:val="0"/>
          <w:szCs w:val="22"/>
        </w:rPr>
      </w:pPr>
      <w:r w:rsidRPr="00633565">
        <w:rPr>
          <w:snapToGrid w:val="0"/>
          <w:szCs w:val="22"/>
        </w:rPr>
        <w:tab/>
        <w:t>2.  Material balance data -</w:t>
      </w:r>
    </w:p>
    <w:p w14:paraId="0E43B440" w14:textId="77777777" w:rsidR="003F0265" w:rsidRPr="00633565" w:rsidRDefault="003F0265" w:rsidP="003F0265">
      <w:pPr>
        <w:numPr>
          <w:ilvl w:val="1"/>
          <w:numId w:val="34"/>
        </w:numPr>
        <w:tabs>
          <w:tab w:val="left" w:pos="450"/>
        </w:tabs>
        <w:spacing w:before="120" w:after="120"/>
        <w:ind w:left="1080"/>
        <w:rPr>
          <w:szCs w:val="22"/>
        </w:rPr>
      </w:pPr>
      <w:r w:rsidRPr="00633565">
        <w:rPr>
          <w:szCs w:val="22"/>
        </w:rPr>
        <w:t>Crude sulfate turpentine (CST) sulfur content of all CST receipts analyzed by weight- proportioned aliquot sample method and amount processed.</w:t>
      </w:r>
    </w:p>
    <w:p w14:paraId="5666C4AE" w14:textId="77777777" w:rsidR="003F0265" w:rsidRPr="00633565" w:rsidRDefault="003F0265" w:rsidP="003F0265">
      <w:pPr>
        <w:numPr>
          <w:ilvl w:val="1"/>
          <w:numId w:val="34"/>
        </w:numPr>
        <w:tabs>
          <w:tab w:val="left" w:pos="450"/>
          <w:tab w:val="left" w:pos="630"/>
        </w:tabs>
        <w:spacing w:before="120" w:after="120"/>
        <w:ind w:left="1080"/>
        <w:rPr>
          <w:szCs w:val="22"/>
        </w:rPr>
      </w:pPr>
      <w:r w:rsidRPr="00633565">
        <w:rPr>
          <w:szCs w:val="22"/>
        </w:rPr>
        <w:t>#2-#4 Distillate Fuel Oils sulfur content certified analysis for each delivery and amount fired.</w:t>
      </w:r>
    </w:p>
    <w:p w14:paraId="3F94385A" w14:textId="77777777" w:rsidR="003F0265" w:rsidRPr="00633565" w:rsidRDefault="003F0265" w:rsidP="003F0265">
      <w:pPr>
        <w:spacing w:before="120"/>
        <w:ind w:left="360"/>
        <w:rPr>
          <w:snapToGrid w:val="0"/>
          <w:szCs w:val="22"/>
        </w:rPr>
      </w:pPr>
      <w:r w:rsidRPr="00633565">
        <w:rPr>
          <w:snapToGrid w:val="0"/>
          <w:szCs w:val="22"/>
        </w:rPr>
        <w:t xml:space="preserve">This method shall be used to determine compliance with the </w:t>
      </w:r>
      <w:r w:rsidRPr="00633565">
        <w:rPr>
          <w:szCs w:val="22"/>
        </w:rPr>
        <w:t>SO</w:t>
      </w:r>
      <w:r w:rsidRPr="00633565">
        <w:rPr>
          <w:szCs w:val="22"/>
          <w:vertAlign w:val="subscript"/>
        </w:rPr>
        <w:t>2</w:t>
      </w:r>
      <w:r w:rsidRPr="00633565">
        <w:rPr>
          <w:szCs w:val="22"/>
        </w:rPr>
        <w:t xml:space="preserve"> </w:t>
      </w:r>
      <w:r w:rsidRPr="00633565">
        <w:rPr>
          <w:snapToGrid w:val="0"/>
          <w:szCs w:val="22"/>
        </w:rPr>
        <w:t xml:space="preserve">cap and to determine the Title V emission fee for </w:t>
      </w:r>
      <w:r w:rsidRPr="00633565">
        <w:rPr>
          <w:szCs w:val="22"/>
        </w:rPr>
        <w:t>SO</w:t>
      </w:r>
      <w:r w:rsidRPr="00633565">
        <w:rPr>
          <w:szCs w:val="22"/>
          <w:vertAlign w:val="subscript"/>
        </w:rPr>
        <w:t>2</w:t>
      </w:r>
      <w:r w:rsidRPr="00633565">
        <w:rPr>
          <w:snapToGrid w:val="0"/>
          <w:szCs w:val="22"/>
        </w:rPr>
        <w:t>.</w:t>
      </w:r>
    </w:p>
    <w:p w14:paraId="3442B92D" w14:textId="77777777" w:rsidR="003F0265" w:rsidRDefault="003F0265" w:rsidP="003F0265">
      <w:pPr>
        <w:ind w:left="540"/>
        <w:rPr>
          <w:snapToGrid w:val="0"/>
          <w:szCs w:val="22"/>
        </w:rPr>
      </w:pPr>
    </w:p>
    <w:p w14:paraId="7EC6BD13" w14:textId="77777777" w:rsidR="003F0265" w:rsidRPr="000A1D75" w:rsidRDefault="003F0265" w:rsidP="003F0265">
      <w:pPr>
        <w:ind w:left="360"/>
        <w:rPr>
          <w:snapToGrid w:val="0"/>
          <w:szCs w:val="22"/>
        </w:rPr>
      </w:pPr>
      <w:r w:rsidRPr="00633565">
        <w:rPr>
          <w:snapToGrid w:val="0"/>
          <w:szCs w:val="22"/>
        </w:rPr>
        <w:t xml:space="preserve">[Rule 62-213.205(1)(e), </w:t>
      </w:r>
      <w:r w:rsidRPr="00633565">
        <w:rPr>
          <w:szCs w:val="22"/>
        </w:rPr>
        <w:t>F.A.C.</w:t>
      </w:r>
      <w:r w:rsidRPr="00633565">
        <w:rPr>
          <w:snapToGrid w:val="0"/>
          <w:szCs w:val="22"/>
        </w:rPr>
        <w:t xml:space="preserve">; </w:t>
      </w:r>
      <w:r w:rsidRPr="00633565">
        <w:rPr>
          <w:szCs w:val="22"/>
        </w:rPr>
        <w:t>Rule 62-210.370(3), F.A.C.; Permit No. 0310071-003-AV]</w:t>
      </w:r>
    </w:p>
    <w:p w14:paraId="295077EB" w14:textId="77777777" w:rsidR="004251AB" w:rsidRDefault="004251AB" w:rsidP="003F0265">
      <w:pPr>
        <w:rPr>
          <w:b/>
        </w:rPr>
      </w:pPr>
    </w:p>
    <w:p w14:paraId="0F152926" w14:textId="77777777" w:rsidR="00571AA1" w:rsidRDefault="00D40FD9" w:rsidP="00571AA1">
      <w:pPr>
        <w:rPr>
          <w:rStyle w:val="Hyperlink"/>
          <w:rFonts w:ascii="Times New Roman Bold" w:hAnsi="Times New Roman Bold"/>
          <w:szCs w:val="22"/>
        </w:rPr>
      </w:pPr>
      <w:hyperlink w:anchor="TableOfContents" w:history="1">
        <w:r w:rsidR="00571AA1" w:rsidRPr="00A020CE">
          <w:rPr>
            <w:rStyle w:val="Hyperlink"/>
            <w:rFonts w:ascii="Times New Roman Bold" w:hAnsi="Times New Roman Bold"/>
            <w:szCs w:val="22"/>
          </w:rPr>
          <w:t>Table of Contents</w:t>
        </w:r>
      </w:hyperlink>
    </w:p>
    <w:p w14:paraId="39D841D0" w14:textId="77777777" w:rsidR="00571AA1" w:rsidRDefault="00571AA1" w:rsidP="003F0265">
      <w:pPr>
        <w:rPr>
          <w:b/>
        </w:rPr>
      </w:pPr>
    </w:p>
    <w:p w14:paraId="3861AC71" w14:textId="77777777" w:rsidR="00571AA1" w:rsidRDefault="00571AA1" w:rsidP="003F0265">
      <w:pPr>
        <w:rPr>
          <w:b/>
        </w:rPr>
      </w:pPr>
    </w:p>
    <w:p w14:paraId="162149C3" w14:textId="77777777" w:rsidR="00473E29" w:rsidRDefault="00473E29" w:rsidP="00571AA1">
      <w:pPr>
        <w:tabs>
          <w:tab w:val="left" w:pos="360"/>
          <w:tab w:val="left" w:pos="720"/>
          <w:tab w:val="left" w:pos="1080"/>
          <w:tab w:val="left" w:pos="1440"/>
          <w:tab w:val="right" w:leader="dot" w:pos="10080"/>
        </w:tabs>
        <w:spacing w:before="360"/>
        <w:rPr>
          <w:i/>
        </w:rPr>
        <w:sectPr w:rsidR="00473E29" w:rsidSect="005F79CF">
          <w:headerReference w:type="default" r:id="rId28"/>
          <w:pgSz w:w="12240" w:h="15840" w:code="1"/>
          <w:pgMar w:top="1080" w:right="1080" w:bottom="1080" w:left="1080" w:header="720" w:footer="720" w:gutter="0"/>
          <w:paperSrc w:first="15" w:other="15"/>
          <w:cols w:space="720"/>
        </w:sectPr>
      </w:pPr>
    </w:p>
    <w:p w14:paraId="16178819" w14:textId="77777777" w:rsidR="009F6133" w:rsidRPr="004C7A61" w:rsidRDefault="009F6133" w:rsidP="009F6133">
      <w:pPr>
        <w:rPr>
          <w:szCs w:val="22"/>
        </w:rPr>
      </w:pPr>
      <w:bookmarkStart w:id="27" w:name="SectionIIISubsectionD"/>
      <w:bookmarkEnd w:id="27"/>
      <w:r w:rsidRPr="004C7A61">
        <w:rPr>
          <w:b/>
          <w:szCs w:val="22"/>
        </w:rPr>
        <w:lastRenderedPageBreak/>
        <w:t>The specific conditions in this section apply to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8730"/>
      </w:tblGrid>
      <w:tr w:rsidR="00926D4F" w:rsidRPr="00BC5C0E" w14:paraId="318BF7D3" w14:textId="77777777" w:rsidTr="00926D4F">
        <w:tc>
          <w:tcPr>
            <w:tcW w:w="1440" w:type="dxa"/>
            <w:tcBorders>
              <w:top w:val="single" w:sz="4" w:space="0" w:color="auto"/>
              <w:left w:val="single" w:sz="4" w:space="0" w:color="auto"/>
              <w:bottom w:val="single" w:sz="4" w:space="0" w:color="auto"/>
              <w:right w:val="single" w:sz="4" w:space="0" w:color="auto"/>
            </w:tcBorders>
          </w:tcPr>
          <w:p w14:paraId="1FCCDAC9" w14:textId="77777777" w:rsidR="00926D4F" w:rsidRPr="001E2DFF" w:rsidRDefault="00926D4F" w:rsidP="0045662B">
            <w:pPr>
              <w:tabs>
                <w:tab w:val="left" w:pos="720"/>
                <w:tab w:val="left" w:pos="7470"/>
              </w:tabs>
              <w:jc w:val="center"/>
              <w:rPr>
                <w:b/>
                <w:szCs w:val="22"/>
              </w:rPr>
            </w:pPr>
            <w:r w:rsidRPr="001E2DFF">
              <w:rPr>
                <w:b/>
                <w:szCs w:val="22"/>
              </w:rPr>
              <w:t>Emissions Unit No.</w:t>
            </w:r>
          </w:p>
        </w:tc>
        <w:tc>
          <w:tcPr>
            <w:tcW w:w="8730" w:type="dxa"/>
            <w:tcBorders>
              <w:top w:val="single" w:sz="4" w:space="0" w:color="auto"/>
              <w:left w:val="single" w:sz="4" w:space="0" w:color="auto"/>
              <w:bottom w:val="single" w:sz="4" w:space="0" w:color="auto"/>
              <w:right w:val="single" w:sz="4" w:space="0" w:color="auto"/>
            </w:tcBorders>
            <w:vAlign w:val="bottom"/>
          </w:tcPr>
          <w:p w14:paraId="10F2113C" w14:textId="77777777" w:rsidR="00926D4F" w:rsidRPr="001E2DFF" w:rsidRDefault="00926D4F" w:rsidP="0045662B">
            <w:pPr>
              <w:tabs>
                <w:tab w:val="left" w:pos="720"/>
                <w:tab w:val="left" w:pos="7470"/>
              </w:tabs>
              <w:rPr>
                <w:b/>
                <w:szCs w:val="22"/>
              </w:rPr>
            </w:pPr>
            <w:r>
              <w:rPr>
                <w:b/>
                <w:szCs w:val="22"/>
              </w:rPr>
              <w:t xml:space="preserve">Brief </w:t>
            </w:r>
            <w:r w:rsidRPr="001E2DFF">
              <w:rPr>
                <w:b/>
                <w:szCs w:val="22"/>
              </w:rPr>
              <w:t>Description</w:t>
            </w:r>
          </w:p>
        </w:tc>
      </w:tr>
      <w:tr w:rsidR="00926D4F" w:rsidRPr="00431C9D" w14:paraId="73E8181C" w14:textId="77777777" w:rsidTr="0045662B">
        <w:tc>
          <w:tcPr>
            <w:tcW w:w="1440" w:type="dxa"/>
            <w:tcBorders>
              <w:top w:val="single" w:sz="4" w:space="0" w:color="auto"/>
              <w:left w:val="single" w:sz="4" w:space="0" w:color="auto"/>
              <w:bottom w:val="single" w:sz="4" w:space="0" w:color="auto"/>
              <w:right w:val="single" w:sz="4" w:space="0" w:color="auto"/>
            </w:tcBorders>
          </w:tcPr>
          <w:p w14:paraId="61AF2900" w14:textId="77777777" w:rsidR="00926D4F" w:rsidRPr="00431C9D" w:rsidRDefault="00926D4F" w:rsidP="0045662B">
            <w:pPr>
              <w:tabs>
                <w:tab w:val="left" w:pos="720"/>
                <w:tab w:val="left" w:pos="7470"/>
              </w:tabs>
              <w:jc w:val="center"/>
              <w:rPr>
                <w:szCs w:val="22"/>
              </w:rPr>
            </w:pPr>
            <w:r w:rsidRPr="00431C9D">
              <w:rPr>
                <w:szCs w:val="22"/>
              </w:rPr>
              <w:t>003</w:t>
            </w:r>
          </w:p>
        </w:tc>
        <w:tc>
          <w:tcPr>
            <w:tcW w:w="8730" w:type="dxa"/>
            <w:tcBorders>
              <w:top w:val="single" w:sz="4" w:space="0" w:color="auto"/>
              <w:left w:val="single" w:sz="4" w:space="0" w:color="auto"/>
              <w:bottom w:val="single" w:sz="4" w:space="0" w:color="auto"/>
              <w:right w:val="single" w:sz="4" w:space="0" w:color="auto"/>
            </w:tcBorders>
          </w:tcPr>
          <w:p w14:paraId="17C4CC8E" w14:textId="77777777" w:rsidR="00926D4F" w:rsidRPr="00431C9D" w:rsidRDefault="00926D4F" w:rsidP="0045662B">
            <w:pPr>
              <w:tabs>
                <w:tab w:val="left" w:pos="720"/>
                <w:tab w:val="left" w:pos="7470"/>
              </w:tabs>
              <w:rPr>
                <w:szCs w:val="22"/>
              </w:rPr>
            </w:pPr>
            <w:r w:rsidRPr="004C7A61">
              <w:rPr>
                <w:szCs w:val="22"/>
              </w:rPr>
              <w:t>No. 2 Boiler – Steam Generator</w:t>
            </w:r>
          </w:p>
        </w:tc>
      </w:tr>
      <w:tr w:rsidR="00926D4F" w:rsidRPr="00431C9D" w14:paraId="5C1691C0" w14:textId="77777777" w:rsidTr="0045662B">
        <w:tc>
          <w:tcPr>
            <w:tcW w:w="1440" w:type="dxa"/>
            <w:tcBorders>
              <w:top w:val="single" w:sz="4" w:space="0" w:color="auto"/>
              <w:left w:val="single" w:sz="4" w:space="0" w:color="auto"/>
              <w:bottom w:val="single" w:sz="4" w:space="0" w:color="auto"/>
              <w:right w:val="single" w:sz="4" w:space="0" w:color="auto"/>
            </w:tcBorders>
          </w:tcPr>
          <w:p w14:paraId="29F1D0AD" w14:textId="77777777" w:rsidR="00926D4F" w:rsidRPr="00431C9D" w:rsidRDefault="00926D4F" w:rsidP="0045662B">
            <w:pPr>
              <w:tabs>
                <w:tab w:val="left" w:pos="720"/>
                <w:tab w:val="left" w:pos="7470"/>
              </w:tabs>
              <w:jc w:val="center"/>
              <w:rPr>
                <w:szCs w:val="22"/>
              </w:rPr>
            </w:pPr>
            <w:r w:rsidRPr="00431C9D">
              <w:rPr>
                <w:szCs w:val="22"/>
              </w:rPr>
              <w:t>014</w:t>
            </w:r>
          </w:p>
        </w:tc>
        <w:tc>
          <w:tcPr>
            <w:tcW w:w="8730" w:type="dxa"/>
            <w:tcBorders>
              <w:top w:val="single" w:sz="4" w:space="0" w:color="auto"/>
              <w:left w:val="single" w:sz="4" w:space="0" w:color="auto"/>
              <w:bottom w:val="single" w:sz="4" w:space="0" w:color="auto"/>
              <w:right w:val="single" w:sz="4" w:space="0" w:color="auto"/>
            </w:tcBorders>
          </w:tcPr>
          <w:p w14:paraId="3CDF42E8" w14:textId="77777777" w:rsidR="00926D4F" w:rsidRPr="00431C9D" w:rsidRDefault="00926D4F" w:rsidP="0045662B">
            <w:pPr>
              <w:tabs>
                <w:tab w:val="left" w:pos="720"/>
                <w:tab w:val="left" w:pos="7470"/>
              </w:tabs>
              <w:rPr>
                <w:szCs w:val="22"/>
              </w:rPr>
            </w:pPr>
            <w:r w:rsidRPr="004C7A61">
              <w:rPr>
                <w:szCs w:val="22"/>
              </w:rPr>
              <w:t>No. 3 Boiler – Steam Generator</w:t>
            </w:r>
          </w:p>
        </w:tc>
      </w:tr>
      <w:tr w:rsidR="00926D4F" w:rsidRPr="00431C9D" w14:paraId="06ACCAF9" w14:textId="77777777" w:rsidTr="0045662B">
        <w:tc>
          <w:tcPr>
            <w:tcW w:w="1440" w:type="dxa"/>
            <w:tcBorders>
              <w:top w:val="single" w:sz="4" w:space="0" w:color="auto"/>
              <w:left w:val="single" w:sz="4" w:space="0" w:color="auto"/>
              <w:bottom w:val="single" w:sz="4" w:space="0" w:color="auto"/>
              <w:right w:val="single" w:sz="4" w:space="0" w:color="auto"/>
            </w:tcBorders>
          </w:tcPr>
          <w:p w14:paraId="68E259ED" w14:textId="77777777" w:rsidR="00926D4F" w:rsidRPr="00431C9D" w:rsidRDefault="00926D4F" w:rsidP="0045662B">
            <w:pPr>
              <w:tabs>
                <w:tab w:val="left" w:pos="720"/>
                <w:tab w:val="left" w:pos="7470"/>
              </w:tabs>
              <w:jc w:val="center"/>
              <w:rPr>
                <w:szCs w:val="22"/>
              </w:rPr>
            </w:pPr>
            <w:r w:rsidRPr="00431C9D">
              <w:rPr>
                <w:szCs w:val="22"/>
              </w:rPr>
              <w:t>037</w:t>
            </w:r>
          </w:p>
        </w:tc>
        <w:tc>
          <w:tcPr>
            <w:tcW w:w="8730" w:type="dxa"/>
            <w:tcBorders>
              <w:top w:val="single" w:sz="4" w:space="0" w:color="auto"/>
              <w:left w:val="single" w:sz="4" w:space="0" w:color="auto"/>
              <w:bottom w:val="single" w:sz="4" w:space="0" w:color="auto"/>
              <w:right w:val="single" w:sz="4" w:space="0" w:color="auto"/>
            </w:tcBorders>
          </w:tcPr>
          <w:p w14:paraId="4EA0B782" w14:textId="77777777" w:rsidR="00926D4F" w:rsidRPr="00431C9D" w:rsidRDefault="00926D4F" w:rsidP="0045662B">
            <w:pPr>
              <w:tabs>
                <w:tab w:val="left" w:pos="720"/>
                <w:tab w:val="left" w:pos="7470"/>
              </w:tabs>
              <w:rPr>
                <w:szCs w:val="22"/>
              </w:rPr>
            </w:pPr>
            <w:r w:rsidRPr="004C7A61">
              <w:rPr>
                <w:szCs w:val="22"/>
              </w:rPr>
              <w:t>No. 1 Boiler – Steam Generator</w:t>
            </w:r>
          </w:p>
        </w:tc>
      </w:tr>
    </w:tbl>
    <w:p w14:paraId="2DF376A5" w14:textId="77777777" w:rsidR="00926D4F" w:rsidRPr="00431C9D" w:rsidRDefault="00926D4F" w:rsidP="00926D4F">
      <w:pPr>
        <w:spacing w:before="120" w:after="120"/>
        <w:rPr>
          <w:szCs w:val="22"/>
        </w:rPr>
      </w:pPr>
      <w:bookmarkStart w:id="28" w:name="D"/>
      <w:r w:rsidRPr="00431C9D">
        <w:rPr>
          <w:b/>
          <w:bCs/>
          <w:szCs w:val="22"/>
        </w:rPr>
        <w:t>Th</w:t>
      </w:r>
      <w:bookmarkEnd w:id="28"/>
      <w:r w:rsidRPr="00431C9D">
        <w:rPr>
          <w:b/>
          <w:bCs/>
          <w:szCs w:val="22"/>
        </w:rPr>
        <w:t>e following specific conditions may apply to the emissions unit(s) listed above:</w:t>
      </w:r>
    </w:p>
    <w:p w14:paraId="701B56A7" w14:textId="77777777" w:rsidR="00926D4F" w:rsidRPr="00633565" w:rsidRDefault="00926D4F" w:rsidP="00926D4F">
      <w:pPr>
        <w:spacing w:before="120" w:after="120"/>
        <w:rPr>
          <w:bCs/>
          <w:i/>
          <w:szCs w:val="22"/>
        </w:rPr>
      </w:pPr>
      <w:r w:rsidRPr="00431C9D">
        <w:rPr>
          <w:bCs/>
          <w:i/>
          <w:szCs w:val="22"/>
        </w:rPr>
        <w:t xml:space="preserve">{Permitting Note:  The following conditions are placed here as a convenience and to avoid duplication.  See specific </w:t>
      </w:r>
      <w:r w:rsidRPr="00633565">
        <w:rPr>
          <w:bCs/>
          <w:i/>
          <w:szCs w:val="22"/>
        </w:rPr>
        <w:t>conditions in Subsections for applicability.}</w:t>
      </w:r>
    </w:p>
    <w:p w14:paraId="63D84624" w14:textId="77777777" w:rsidR="00926D4F" w:rsidRPr="00435620" w:rsidRDefault="00926D4F" w:rsidP="00926D4F">
      <w:pPr>
        <w:pStyle w:val="ListParagraph"/>
        <w:numPr>
          <w:ilvl w:val="0"/>
          <w:numId w:val="37"/>
        </w:numPr>
        <w:tabs>
          <w:tab w:val="left" w:pos="720"/>
          <w:tab w:val="left" w:pos="1350"/>
        </w:tabs>
        <w:ind w:left="360"/>
        <w:rPr>
          <w:szCs w:val="22"/>
        </w:rPr>
      </w:pPr>
      <w:bookmarkStart w:id="29" w:name="_Ref459190038"/>
      <w:r w:rsidRPr="00435620">
        <w:rPr>
          <w:szCs w:val="22"/>
        </w:rPr>
        <w:t xml:space="preserve">The on-specification used oil fired shall not exceed 2000 gallons burned per year at this facility and shall be blended with other permitted liquid fuels.  The on-spec used oil limits listed below are the provisions of 40 CFR 279 </w:t>
      </w:r>
      <w:r>
        <w:rPr>
          <w:szCs w:val="22"/>
        </w:rPr>
        <w:t>and</w:t>
      </w:r>
      <w:r w:rsidRPr="00435620">
        <w:rPr>
          <w:szCs w:val="22"/>
        </w:rPr>
        <w:t xml:space="preserve"> 761:</w:t>
      </w:r>
      <w:bookmarkEnd w:id="29"/>
    </w:p>
    <w:p w14:paraId="7B07CE7B" w14:textId="77777777" w:rsidR="00926D4F" w:rsidRPr="00633565" w:rsidRDefault="00926D4F" w:rsidP="00926D4F">
      <w:pPr>
        <w:tabs>
          <w:tab w:val="left" w:pos="630"/>
          <w:tab w:val="left" w:pos="1350"/>
        </w:tabs>
        <w:rPr>
          <w:szCs w:val="22"/>
        </w:rPr>
      </w:pPr>
      <w:r w:rsidRPr="00633565">
        <w:rPr>
          <w:b/>
          <w:bCs/>
          <w:szCs w:val="22"/>
        </w:rPr>
        <w:tab/>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0"/>
        <w:gridCol w:w="3330"/>
      </w:tblGrid>
      <w:tr w:rsidR="00926D4F" w:rsidRPr="00633565" w14:paraId="0BAE4ED9" w14:textId="77777777" w:rsidTr="0045662B">
        <w:trPr>
          <w:cantSplit/>
          <w:jc w:val="center"/>
        </w:trPr>
        <w:tc>
          <w:tcPr>
            <w:tcW w:w="6120" w:type="dxa"/>
            <w:gridSpan w:val="2"/>
          </w:tcPr>
          <w:p w14:paraId="75894B1A" w14:textId="77777777" w:rsidR="00926D4F" w:rsidRPr="00633565" w:rsidRDefault="00926D4F" w:rsidP="0045662B">
            <w:pPr>
              <w:jc w:val="center"/>
              <w:rPr>
                <w:szCs w:val="22"/>
              </w:rPr>
            </w:pPr>
            <w:r w:rsidRPr="00633565">
              <w:rPr>
                <w:b/>
                <w:bCs/>
                <w:szCs w:val="22"/>
              </w:rPr>
              <w:t>ON-SPEC USED OIL SPECIFICATIONS</w:t>
            </w:r>
          </w:p>
          <w:p w14:paraId="2F131F8E" w14:textId="77777777" w:rsidR="00926D4F" w:rsidRPr="00633565" w:rsidRDefault="00926D4F" w:rsidP="0045662B">
            <w:pPr>
              <w:rPr>
                <w:szCs w:val="22"/>
              </w:rPr>
            </w:pPr>
          </w:p>
        </w:tc>
      </w:tr>
      <w:tr w:rsidR="00926D4F" w:rsidRPr="00633565" w14:paraId="7B071F54" w14:textId="77777777" w:rsidTr="0045662B">
        <w:trPr>
          <w:cantSplit/>
          <w:jc w:val="center"/>
        </w:trPr>
        <w:tc>
          <w:tcPr>
            <w:tcW w:w="2790" w:type="dxa"/>
          </w:tcPr>
          <w:p w14:paraId="3913A084" w14:textId="77777777" w:rsidR="00926D4F" w:rsidRPr="00633565" w:rsidRDefault="00926D4F" w:rsidP="0045662B">
            <w:pPr>
              <w:rPr>
                <w:b/>
                <w:bCs/>
                <w:szCs w:val="22"/>
              </w:rPr>
            </w:pPr>
            <w:r w:rsidRPr="00633565">
              <w:rPr>
                <w:b/>
                <w:bCs/>
                <w:szCs w:val="22"/>
              </w:rPr>
              <w:t>Constituent/Property</w:t>
            </w:r>
          </w:p>
        </w:tc>
        <w:tc>
          <w:tcPr>
            <w:tcW w:w="3330" w:type="dxa"/>
          </w:tcPr>
          <w:p w14:paraId="4101BEF2" w14:textId="77777777" w:rsidR="00926D4F" w:rsidRPr="00633565" w:rsidRDefault="00926D4F" w:rsidP="0045662B">
            <w:pPr>
              <w:rPr>
                <w:b/>
                <w:bCs/>
                <w:szCs w:val="22"/>
              </w:rPr>
            </w:pPr>
            <w:r w:rsidRPr="00633565">
              <w:rPr>
                <w:b/>
                <w:bCs/>
                <w:szCs w:val="22"/>
              </w:rPr>
              <w:t>Allowable Level</w:t>
            </w:r>
          </w:p>
        </w:tc>
      </w:tr>
      <w:tr w:rsidR="00926D4F" w:rsidRPr="00633565" w14:paraId="12BF1A48" w14:textId="77777777" w:rsidTr="0045662B">
        <w:trPr>
          <w:cantSplit/>
          <w:jc w:val="center"/>
        </w:trPr>
        <w:tc>
          <w:tcPr>
            <w:tcW w:w="2790" w:type="dxa"/>
          </w:tcPr>
          <w:p w14:paraId="5B49DC6A" w14:textId="77777777" w:rsidR="00926D4F" w:rsidRPr="00633565" w:rsidRDefault="00926D4F" w:rsidP="0045662B">
            <w:pPr>
              <w:rPr>
                <w:szCs w:val="22"/>
              </w:rPr>
            </w:pPr>
            <w:r w:rsidRPr="00633565">
              <w:rPr>
                <w:szCs w:val="22"/>
              </w:rPr>
              <w:t>Arsenic</w:t>
            </w:r>
          </w:p>
        </w:tc>
        <w:tc>
          <w:tcPr>
            <w:tcW w:w="3330" w:type="dxa"/>
          </w:tcPr>
          <w:p w14:paraId="3B99B4EF" w14:textId="77777777" w:rsidR="00926D4F" w:rsidRPr="00633565" w:rsidRDefault="00926D4F" w:rsidP="0045662B">
            <w:pPr>
              <w:rPr>
                <w:szCs w:val="22"/>
              </w:rPr>
            </w:pPr>
            <w:r w:rsidRPr="00633565">
              <w:rPr>
                <w:szCs w:val="22"/>
              </w:rPr>
              <w:t>5 ppm maximum</w:t>
            </w:r>
          </w:p>
        </w:tc>
      </w:tr>
      <w:tr w:rsidR="00926D4F" w:rsidRPr="00633565" w14:paraId="04AFE45A" w14:textId="77777777" w:rsidTr="0045662B">
        <w:trPr>
          <w:cantSplit/>
          <w:jc w:val="center"/>
        </w:trPr>
        <w:tc>
          <w:tcPr>
            <w:tcW w:w="2790" w:type="dxa"/>
          </w:tcPr>
          <w:p w14:paraId="485FED62" w14:textId="77777777" w:rsidR="00926D4F" w:rsidRPr="00633565" w:rsidRDefault="00926D4F" w:rsidP="0045662B">
            <w:pPr>
              <w:rPr>
                <w:szCs w:val="22"/>
              </w:rPr>
            </w:pPr>
            <w:r w:rsidRPr="00633565">
              <w:rPr>
                <w:szCs w:val="22"/>
              </w:rPr>
              <w:t>Cadmium</w:t>
            </w:r>
          </w:p>
        </w:tc>
        <w:tc>
          <w:tcPr>
            <w:tcW w:w="3330" w:type="dxa"/>
          </w:tcPr>
          <w:p w14:paraId="2322AF68" w14:textId="77777777" w:rsidR="00926D4F" w:rsidRPr="00633565" w:rsidRDefault="00926D4F" w:rsidP="0045662B">
            <w:pPr>
              <w:rPr>
                <w:szCs w:val="22"/>
              </w:rPr>
            </w:pPr>
            <w:r w:rsidRPr="00633565">
              <w:rPr>
                <w:szCs w:val="22"/>
              </w:rPr>
              <w:t>2 ppm maximum</w:t>
            </w:r>
          </w:p>
        </w:tc>
      </w:tr>
      <w:tr w:rsidR="00926D4F" w:rsidRPr="00633565" w14:paraId="5847EEDD" w14:textId="77777777" w:rsidTr="0045662B">
        <w:trPr>
          <w:cantSplit/>
          <w:jc w:val="center"/>
        </w:trPr>
        <w:tc>
          <w:tcPr>
            <w:tcW w:w="2790" w:type="dxa"/>
          </w:tcPr>
          <w:p w14:paraId="6AD813AE" w14:textId="77777777" w:rsidR="00926D4F" w:rsidRPr="00633565" w:rsidRDefault="00926D4F" w:rsidP="0045662B">
            <w:pPr>
              <w:rPr>
                <w:szCs w:val="22"/>
              </w:rPr>
            </w:pPr>
            <w:r w:rsidRPr="00633565">
              <w:rPr>
                <w:szCs w:val="22"/>
              </w:rPr>
              <w:t>Chromium</w:t>
            </w:r>
          </w:p>
        </w:tc>
        <w:tc>
          <w:tcPr>
            <w:tcW w:w="3330" w:type="dxa"/>
          </w:tcPr>
          <w:p w14:paraId="7E77E2E2" w14:textId="77777777" w:rsidR="00926D4F" w:rsidRPr="00633565" w:rsidRDefault="00926D4F" w:rsidP="0045662B">
            <w:pPr>
              <w:rPr>
                <w:szCs w:val="22"/>
              </w:rPr>
            </w:pPr>
            <w:r w:rsidRPr="00633565">
              <w:rPr>
                <w:szCs w:val="22"/>
              </w:rPr>
              <w:t>10 ppm maximum</w:t>
            </w:r>
          </w:p>
        </w:tc>
      </w:tr>
      <w:tr w:rsidR="00926D4F" w:rsidRPr="00633565" w14:paraId="6892F577" w14:textId="77777777" w:rsidTr="0045662B">
        <w:trPr>
          <w:cantSplit/>
          <w:jc w:val="center"/>
        </w:trPr>
        <w:tc>
          <w:tcPr>
            <w:tcW w:w="2790" w:type="dxa"/>
          </w:tcPr>
          <w:p w14:paraId="5AA36A60" w14:textId="77777777" w:rsidR="00926D4F" w:rsidRPr="00633565" w:rsidRDefault="00926D4F" w:rsidP="0045662B">
            <w:pPr>
              <w:rPr>
                <w:szCs w:val="22"/>
              </w:rPr>
            </w:pPr>
            <w:r w:rsidRPr="00633565">
              <w:rPr>
                <w:szCs w:val="22"/>
              </w:rPr>
              <w:t>Lead</w:t>
            </w:r>
          </w:p>
        </w:tc>
        <w:tc>
          <w:tcPr>
            <w:tcW w:w="3330" w:type="dxa"/>
          </w:tcPr>
          <w:p w14:paraId="4A34D9C3" w14:textId="77777777" w:rsidR="00926D4F" w:rsidRPr="00633565" w:rsidRDefault="00926D4F" w:rsidP="0045662B">
            <w:pPr>
              <w:rPr>
                <w:szCs w:val="22"/>
              </w:rPr>
            </w:pPr>
            <w:r w:rsidRPr="00633565">
              <w:rPr>
                <w:szCs w:val="22"/>
              </w:rPr>
              <w:t>100 ppm maximum</w:t>
            </w:r>
          </w:p>
        </w:tc>
      </w:tr>
      <w:tr w:rsidR="00926D4F" w:rsidRPr="00633565" w14:paraId="214F574F" w14:textId="77777777" w:rsidTr="0045662B">
        <w:trPr>
          <w:cantSplit/>
          <w:jc w:val="center"/>
        </w:trPr>
        <w:tc>
          <w:tcPr>
            <w:tcW w:w="2790" w:type="dxa"/>
          </w:tcPr>
          <w:p w14:paraId="68DFB816" w14:textId="77777777" w:rsidR="00926D4F" w:rsidRPr="00633565" w:rsidRDefault="00926D4F" w:rsidP="0045662B">
            <w:pPr>
              <w:rPr>
                <w:szCs w:val="22"/>
              </w:rPr>
            </w:pPr>
            <w:r w:rsidRPr="00633565">
              <w:rPr>
                <w:szCs w:val="22"/>
              </w:rPr>
              <w:t>Total Halogens</w:t>
            </w:r>
          </w:p>
        </w:tc>
        <w:tc>
          <w:tcPr>
            <w:tcW w:w="3330" w:type="dxa"/>
          </w:tcPr>
          <w:p w14:paraId="69A6065F" w14:textId="77777777" w:rsidR="00926D4F" w:rsidRPr="00633565" w:rsidRDefault="00926D4F" w:rsidP="0045662B">
            <w:pPr>
              <w:rPr>
                <w:szCs w:val="22"/>
              </w:rPr>
            </w:pPr>
            <w:r w:rsidRPr="00633565">
              <w:rPr>
                <w:szCs w:val="22"/>
              </w:rPr>
              <w:t>1,000 ppm maximum</w:t>
            </w:r>
          </w:p>
        </w:tc>
      </w:tr>
      <w:tr w:rsidR="00926D4F" w:rsidRPr="00633565" w14:paraId="3AB924CF" w14:textId="77777777" w:rsidTr="0045662B">
        <w:trPr>
          <w:cantSplit/>
          <w:jc w:val="center"/>
        </w:trPr>
        <w:tc>
          <w:tcPr>
            <w:tcW w:w="2790" w:type="dxa"/>
          </w:tcPr>
          <w:p w14:paraId="7BD541A5" w14:textId="77777777" w:rsidR="00926D4F" w:rsidRPr="00633565" w:rsidRDefault="00926D4F" w:rsidP="0045662B">
            <w:pPr>
              <w:rPr>
                <w:szCs w:val="22"/>
              </w:rPr>
            </w:pPr>
            <w:r w:rsidRPr="00633565">
              <w:rPr>
                <w:szCs w:val="22"/>
              </w:rPr>
              <w:t>Flash Point</w:t>
            </w:r>
          </w:p>
        </w:tc>
        <w:tc>
          <w:tcPr>
            <w:tcW w:w="3330" w:type="dxa"/>
          </w:tcPr>
          <w:p w14:paraId="3F444FE0" w14:textId="77777777" w:rsidR="00926D4F" w:rsidRPr="00633565" w:rsidRDefault="00926D4F" w:rsidP="0045662B">
            <w:pPr>
              <w:rPr>
                <w:szCs w:val="22"/>
              </w:rPr>
            </w:pPr>
            <w:r w:rsidRPr="00633565">
              <w:rPr>
                <w:szCs w:val="22"/>
              </w:rPr>
              <w:t>100</w:t>
            </w:r>
            <w:r w:rsidRPr="00633565">
              <w:rPr>
                <w:szCs w:val="22"/>
              </w:rPr>
              <w:sym w:font="Symbol" w:char="F0B0"/>
            </w:r>
            <w:r w:rsidRPr="00633565">
              <w:rPr>
                <w:szCs w:val="22"/>
              </w:rPr>
              <w:t>F minimum</w:t>
            </w:r>
          </w:p>
        </w:tc>
      </w:tr>
    </w:tbl>
    <w:p w14:paraId="6BC5EA45" w14:textId="77777777" w:rsidR="00926D4F" w:rsidRPr="00633565" w:rsidRDefault="00926D4F" w:rsidP="00926D4F">
      <w:pPr>
        <w:rPr>
          <w:szCs w:val="22"/>
        </w:rPr>
      </w:pPr>
    </w:p>
    <w:p w14:paraId="22B94770" w14:textId="77777777" w:rsidR="00926D4F" w:rsidRPr="00435620" w:rsidRDefault="00926D4F" w:rsidP="00926D4F">
      <w:pPr>
        <w:pStyle w:val="ListParagraph"/>
        <w:numPr>
          <w:ilvl w:val="0"/>
          <w:numId w:val="37"/>
        </w:numPr>
        <w:tabs>
          <w:tab w:val="left" w:pos="720"/>
        </w:tabs>
        <w:ind w:left="360"/>
        <w:rPr>
          <w:szCs w:val="22"/>
        </w:rPr>
      </w:pPr>
      <w:r w:rsidRPr="00435620">
        <w:rPr>
          <w:szCs w:val="22"/>
        </w:rPr>
        <w:t>On-specification used oil may be fired as follows:</w:t>
      </w:r>
    </w:p>
    <w:p w14:paraId="38F65C98" w14:textId="77777777" w:rsidR="00926D4F" w:rsidRPr="00633565" w:rsidRDefault="00926D4F" w:rsidP="00926D4F">
      <w:pPr>
        <w:numPr>
          <w:ilvl w:val="1"/>
          <w:numId w:val="36"/>
        </w:numPr>
        <w:spacing w:before="120" w:after="120"/>
        <w:ind w:left="720"/>
        <w:rPr>
          <w:szCs w:val="22"/>
        </w:rPr>
      </w:pPr>
      <w:r w:rsidRPr="00633565">
        <w:rPr>
          <w:szCs w:val="22"/>
        </w:rPr>
        <w:t xml:space="preserve">At any time provided the maximum concentration of PCBs shall be less than 2 ppm and whether generated on or off-site.  The analysis and recordkeeping requirements apply to each amount prior to blending. </w:t>
      </w:r>
    </w:p>
    <w:p w14:paraId="5E4B02F1" w14:textId="77777777" w:rsidR="00926D4F" w:rsidRPr="00633565" w:rsidRDefault="00926D4F" w:rsidP="00926D4F">
      <w:pPr>
        <w:numPr>
          <w:ilvl w:val="1"/>
          <w:numId w:val="36"/>
        </w:numPr>
        <w:spacing w:before="120" w:after="120"/>
        <w:ind w:left="720"/>
        <w:rPr>
          <w:szCs w:val="22"/>
        </w:rPr>
      </w:pPr>
      <w:r w:rsidRPr="00633565">
        <w:rPr>
          <w:szCs w:val="22"/>
        </w:rPr>
        <w:t xml:space="preserve">Only during normal operation temperature and not during startup or shutdown if the maximum concentration of PCBs is </w:t>
      </w:r>
      <w:r w:rsidRPr="00633565">
        <w:rPr>
          <w:szCs w:val="22"/>
        </w:rPr>
        <w:sym w:font="Symbol" w:char="F0B3"/>
      </w:r>
      <w:r w:rsidRPr="00633565">
        <w:rPr>
          <w:szCs w:val="22"/>
        </w:rPr>
        <w:t xml:space="preserve"> 2 but &lt; 50 ppm.</w:t>
      </w:r>
    </w:p>
    <w:p w14:paraId="7EBCBB94" w14:textId="77777777" w:rsidR="00926D4F" w:rsidRPr="00431C9D" w:rsidRDefault="00926D4F" w:rsidP="00926D4F">
      <w:pPr>
        <w:spacing w:before="120" w:after="120"/>
        <w:ind w:firstLine="360"/>
        <w:rPr>
          <w:szCs w:val="22"/>
        </w:rPr>
      </w:pPr>
      <w:r w:rsidRPr="00633565">
        <w:rPr>
          <w:szCs w:val="22"/>
        </w:rPr>
        <w:t>[40 CFR 761; Permit No. 0310071-003-AV</w:t>
      </w:r>
      <w:r>
        <w:rPr>
          <w:szCs w:val="22"/>
        </w:rPr>
        <w:t xml:space="preserve">; and </w:t>
      </w:r>
      <w:r w:rsidRPr="00633565">
        <w:rPr>
          <w:szCs w:val="22"/>
        </w:rPr>
        <w:t>Permit No. 0310071-0</w:t>
      </w:r>
      <w:r>
        <w:rPr>
          <w:szCs w:val="22"/>
        </w:rPr>
        <w:t>16</w:t>
      </w:r>
      <w:r w:rsidRPr="00633565">
        <w:rPr>
          <w:szCs w:val="22"/>
        </w:rPr>
        <w:t>-A</w:t>
      </w:r>
      <w:r>
        <w:rPr>
          <w:szCs w:val="22"/>
        </w:rPr>
        <w:t>C</w:t>
      </w:r>
      <w:r w:rsidRPr="00431C9D">
        <w:rPr>
          <w:szCs w:val="22"/>
        </w:rPr>
        <w:t>]</w:t>
      </w:r>
    </w:p>
    <w:p w14:paraId="2975096A" w14:textId="77777777" w:rsidR="00926D4F" w:rsidRPr="00633565" w:rsidRDefault="00926D4F" w:rsidP="00926D4F">
      <w:pPr>
        <w:tabs>
          <w:tab w:val="left" w:pos="2250"/>
        </w:tabs>
        <w:rPr>
          <w:szCs w:val="22"/>
        </w:rPr>
      </w:pPr>
    </w:p>
    <w:p w14:paraId="09F6E9AC" w14:textId="77777777" w:rsidR="00926D4F" w:rsidRPr="00926D4F" w:rsidRDefault="00926D4F" w:rsidP="00926D4F">
      <w:pPr>
        <w:pStyle w:val="ListParagraph"/>
        <w:numPr>
          <w:ilvl w:val="0"/>
          <w:numId w:val="37"/>
        </w:numPr>
        <w:tabs>
          <w:tab w:val="left" w:pos="720"/>
        </w:tabs>
        <w:ind w:left="360"/>
        <w:rPr>
          <w:szCs w:val="22"/>
        </w:rPr>
      </w:pPr>
      <w:bookmarkStart w:id="30" w:name="_Ref459190044"/>
      <w:r w:rsidRPr="00435620">
        <w:rPr>
          <w:szCs w:val="22"/>
        </w:rPr>
        <w:t>Approved EPA, DEP or ASTM test methods shall be used to document that each batch of</w:t>
      </w:r>
      <w:bookmarkEnd w:id="30"/>
      <w:r w:rsidRPr="00435620">
        <w:rPr>
          <w:szCs w:val="22"/>
        </w:rPr>
        <w:t xml:space="preserve"> </w:t>
      </w:r>
      <w:r w:rsidRPr="00926D4F">
        <w:rPr>
          <w:szCs w:val="22"/>
        </w:rPr>
        <w:t>on-specification used oil complies with the above limits.  All of these data shall be retained for inspection, submitted to the Department on request and reported as required in the AOR (Annual Operating Report) by each 04/01.</w:t>
      </w:r>
      <w:r>
        <w:rPr>
          <w:szCs w:val="22"/>
        </w:rPr>
        <w:t xml:space="preserve">  </w:t>
      </w:r>
      <w:r w:rsidRPr="00926D4F">
        <w:rPr>
          <w:szCs w:val="22"/>
        </w:rPr>
        <w:t>[Rule 62-210.370(3), F.A.C.; revised Title V Permit application received July 16, 1999; Permit No. 0310071-006-AC]</w:t>
      </w:r>
    </w:p>
    <w:p w14:paraId="606F2DDF" w14:textId="77777777" w:rsidR="003E3CC0" w:rsidRDefault="00D40FD9" w:rsidP="00571AA1">
      <w:pPr>
        <w:tabs>
          <w:tab w:val="left" w:pos="360"/>
          <w:tab w:val="left" w:pos="720"/>
          <w:tab w:val="left" w:pos="1080"/>
          <w:tab w:val="left" w:pos="1440"/>
          <w:tab w:val="right" w:leader="dot" w:pos="10080"/>
        </w:tabs>
        <w:spacing w:before="360"/>
      </w:pPr>
      <w:hyperlink w:anchor="TableOfContents" w:history="1">
        <w:r w:rsidR="00926D4F" w:rsidRPr="00926D4F">
          <w:rPr>
            <w:rStyle w:val="Hyperlink"/>
          </w:rPr>
          <w:t>Table of Contents</w:t>
        </w:r>
      </w:hyperlink>
    </w:p>
    <w:p w14:paraId="243F9B4E" w14:textId="77777777" w:rsidR="0069626F" w:rsidRDefault="0069626F" w:rsidP="00571AA1">
      <w:pPr>
        <w:tabs>
          <w:tab w:val="left" w:pos="360"/>
          <w:tab w:val="left" w:pos="720"/>
          <w:tab w:val="left" w:pos="1080"/>
          <w:tab w:val="left" w:pos="1440"/>
          <w:tab w:val="right" w:leader="dot" w:pos="10080"/>
        </w:tabs>
        <w:spacing w:before="360"/>
        <w:sectPr w:rsidR="0069626F" w:rsidSect="005F79CF">
          <w:headerReference w:type="default" r:id="rId29"/>
          <w:pgSz w:w="12240" w:h="15840" w:code="1"/>
          <w:pgMar w:top="1080" w:right="1080" w:bottom="1080" w:left="1080" w:header="720" w:footer="720" w:gutter="0"/>
          <w:paperSrc w:first="15" w:other="15"/>
          <w:cols w:space="720"/>
        </w:sectPr>
      </w:pPr>
    </w:p>
    <w:p w14:paraId="3735CA44" w14:textId="77777777" w:rsidR="0069626F" w:rsidRPr="004C7A61" w:rsidRDefault="0069626F" w:rsidP="0069626F">
      <w:pPr>
        <w:rPr>
          <w:szCs w:val="22"/>
        </w:rPr>
      </w:pPr>
      <w:bookmarkStart w:id="31" w:name="SectionIIISubsectionE"/>
      <w:bookmarkStart w:id="32" w:name="E"/>
      <w:bookmarkEnd w:id="31"/>
      <w:r w:rsidRPr="004C7A61">
        <w:rPr>
          <w:b/>
          <w:szCs w:val="22"/>
        </w:rPr>
        <w:lastRenderedPageBreak/>
        <w:t>The</w:t>
      </w:r>
      <w:bookmarkEnd w:id="32"/>
      <w:r w:rsidRPr="004C7A61">
        <w:rPr>
          <w:b/>
          <w:szCs w:val="22"/>
        </w:rPr>
        <w:t xml:space="preserve"> specific conditions in this section apply to the following emissions units:</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69626F" w:rsidRPr="004C7A61" w14:paraId="07AA4922" w14:textId="77777777" w:rsidTr="0045662B">
        <w:tc>
          <w:tcPr>
            <w:tcW w:w="939" w:type="dxa"/>
          </w:tcPr>
          <w:p w14:paraId="259D5EC2" w14:textId="77777777" w:rsidR="0069626F" w:rsidRPr="004C7A61" w:rsidRDefault="0069626F" w:rsidP="0045662B">
            <w:pPr>
              <w:jc w:val="center"/>
              <w:rPr>
                <w:b/>
                <w:szCs w:val="22"/>
              </w:rPr>
            </w:pPr>
            <w:r w:rsidRPr="004C7A61">
              <w:rPr>
                <w:szCs w:val="22"/>
              </w:rPr>
              <w:br w:type="page"/>
            </w:r>
            <w:r w:rsidRPr="004C7A61">
              <w:rPr>
                <w:szCs w:val="22"/>
              </w:rPr>
              <w:br w:type="page"/>
            </w:r>
            <w:r w:rsidRPr="004C7A61">
              <w:rPr>
                <w:b/>
                <w:szCs w:val="22"/>
              </w:rPr>
              <w:t>EU No.</w:t>
            </w:r>
          </w:p>
        </w:tc>
        <w:tc>
          <w:tcPr>
            <w:tcW w:w="9015" w:type="dxa"/>
          </w:tcPr>
          <w:p w14:paraId="2148F9F7" w14:textId="77777777" w:rsidR="0069626F" w:rsidRPr="004C7A61" w:rsidRDefault="0069626F" w:rsidP="0045662B">
            <w:pPr>
              <w:rPr>
                <w:b/>
                <w:szCs w:val="22"/>
              </w:rPr>
            </w:pPr>
            <w:r w:rsidRPr="004C7A61">
              <w:rPr>
                <w:b/>
                <w:szCs w:val="22"/>
              </w:rPr>
              <w:t>Brief Description</w:t>
            </w:r>
          </w:p>
        </w:tc>
      </w:tr>
      <w:tr w:rsidR="0069626F" w:rsidRPr="004C7A61" w14:paraId="53C96EE7" w14:textId="77777777" w:rsidTr="0045662B">
        <w:tc>
          <w:tcPr>
            <w:tcW w:w="939" w:type="dxa"/>
            <w:vAlign w:val="center"/>
          </w:tcPr>
          <w:p w14:paraId="2AC44D02" w14:textId="77777777" w:rsidR="0069626F" w:rsidRPr="004C7A61" w:rsidRDefault="0069626F" w:rsidP="0045662B">
            <w:pPr>
              <w:jc w:val="center"/>
              <w:rPr>
                <w:szCs w:val="22"/>
              </w:rPr>
            </w:pPr>
            <w:r w:rsidRPr="004C7A61">
              <w:rPr>
                <w:szCs w:val="22"/>
              </w:rPr>
              <w:t>003</w:t>
            </w:r>
          </w:p>
        </w:tc>
        <w:tc>
          <w:tcPr>
            <w:tcW w:w="9015" w:type="dxa"/>
          </w:tcPr>
          <w:p w14:paraId="47CB0D48" w14:textId="77777777" w:rsidR="0069626F" w:rsidRPr="004C7A61" w:rsidRDefault="0069626F" w:rsidP="0045662B">
            <w:pPr>
              <w:rPr>
                <w:szCs w:val="22"/>
              </w:rPr>
            </w:pPr>
            <w:r w:rsidRPr="004C7A61">
              <w:rPr>
                <w:szCs w:val="22"/>
              </w:rPr>
              <w:t>No. 2 Boiler – Steam Generator</w:t>
            </w:r>
          </w:p>
        </w:tc>
      </w:tr>
      <w:tr w:rsidR="0069626F" w:rsidRPr="004C7A61" w14:paraId="782F250A" w14:textId="77777777" w:rsidTr="0045662B">
        <w:tc>
          <w:tcPr>
            <w:tcW w:w="939" w:type="dxa"/>
            <w:vAlign w:val="center"/>
          </w:tcPr>
          <w:p w14:paraId="71B07566" w14:textId="77777777" w:rsidR="0069626F" w:rsidRPr="004C7A61" w:rsidRDefault="0069626F" w:rsidP="0045662B">
            <w:pPr>
              <w:jc w:val="center"/>
              <w:rPr>
                <w:szCs w:val="22"/>
              </w:rPr>
            </w:pPr>
            <w:r w:rsidRPr="004C7A61">
              <w:rPr>
                <w:szCs w:val="22"/>
              </w:rPr>
              <w:t>014</w:t>
            </w:r>
          </w:p>
        </w:tc>
        <w:tc>
          <w:tcPr>
            <w:tcW w:w="9015" w:type="dxa"/>
          </w:tcPr>
          <w:p w14:paraId="1994AFF6" w14:textId="77777777" w:rsidR="0069626F" w:rsidRPr="004C7A61" w:rsidRDefault="0069626F" w:rsidP="0045662B">
            <w:pPr>
              <w:rPr>
                <w:szCs w:val="22"/>
              </w:rPr>
            </w:pPr>
            <w:r w:rsidRPr="004C7A61">
              <w:rPr>
                <w:szCs w:val="22"/>
              </w:rPr>
              <w:t>No. 3 Boiler – Steam Generator</w:t>
            </w:r>
          </w:p>
        </w:tc>
      </w:tr>
      <w:tr w:rsidR="0069626F" w:rsidRPr="004C7A61" w14:paraId="62EC71CD" w14:textId="77777777" w:rsidTr="0045662B">
        <w:tc>
          <w:tcPr>
            <w:tcW w:w="939" w:type="dxa"/>
            <w:vAlign w:val="center"/>
          </w:tcPr>
          <w:p w14:paraId="43ACE512" w14:textId="77777777" w:rsidR="0069626F" w:rsidRPr="004C7A61" w:rsidRDefault="0069626F" w:rsidP="0045662B">
            <w:pPr>
              <w:jc w:val="center"/>
              <w:rPr>
                <w:szCs w:val="22"/>
              </w:rPr>
            </w:pPr>
            <w:r w:rsidRPr="004C7A61">
              <w:rPr>
                <w:szCs w:val="22"/>
              </w:rPr>
              <w:t>037</w:t>
            </w:r>
          </w:p>
        </w:tc>
        <w:tc>
          <w:tcPr>
            <w:tcW w:w="9015" w:type="dxa"/>
          </w:tcPr>
          <w:p w14:paraId="5ADCC7DE" w14:textId="77777777" w:rsidR="0069626F" w:rsidRPr="004C7A61" w:rsidRDefault="0069626F" w:rsidP="0045662B">
            <w:pPr>
              <w:rPr>
                <w:szCs w:val="22"/>
              </w:rPr>
            </w:pPr>
            <w:r w:rsidRPr="004C7A61">
              <w:rPr>
                <w:szCs w:val="22"/>
              </w:rPr>
              <w:t>No. 1 Boiler – Steam Generator</w:t>
            </w:r>
          </w:p>
        </w:tc>
      </w:tr>
    </w:tbl>
    <w:p w14:paraId="23D6C3BB" w14:textId="77777777" w:rsidR="0069626F" w:rsidRPr="004C7A61" w:rsidRDefault="0069626F" w:rsidP="0069626F">
      <w:pPr>
        <w:spacing w:before="120" w:after="120"/>
      </w:pPr>
      <w:r w:rsidRPr="004C7A61">
        <w:t>{These EU are subject to 40 CFR 63, Subpart JJJJJJ- National Emission Standards for Hazardous Air Pollutants for Industrial, Commercial, and Institutional Boilers Area Sources, and 40 CFR 63, Subpart A – General Provisions}</w:t>
      </w:r>
    </w:p>
    <w:p w14:paraId="011F92E3" w14:textId="77777777" w:rsidR="0069626F" w:rsidRPr="00435620" w:rsidRDefault="0069626F" w:rsidP="0069626F">
      <w:pPr>
        <w:pStyle w:val="ListParagraph"/>
        <w:numPr>
          <w:ilvl w:val="0"/>
          <w:numId w:val="38"/>
        </w:numPr>
        <w:tabs>
          <w:tab w:val="left" w:pos="720"/>
        </w:tabs>
        <w:ind w:left="360"/>
        <w:rPr>
          <w:b/>
          <w:bCs/>
          <w:szCs w:val="22"/>
        </w:rPr>
      </w:pPr>
      <w:r w:rsidRPr="00435620">
        <w:rPr>
          <w:bCs/>
          <w:szCs w:val="22"/>
        </w:rPr>
        <w:t>These Boilers are subject to this regulation only when firing No. 2 fuel oil, PDF/RPDFs, and used oil.</w:t>
      </w:r>
    </w:p>
    <w:p w14:paraId="3352B98D" w14:textId="77777777" w:rsidR="0069626F" w:rsidRPr="004C7A61" w:rsidRDefault="0069626F" w:rsidP="0069626F">
      <w:pPr>
        <w:spacing w:before="120" w:after="120"/>
        <w:ind w:left="360" w:hanging="360"/>
        <w:outlineLvl w:val="1"/>
        <w:rPr>
          <w:b/>
          <w:szCs w:val="22"/>
        </w:rPr>
      </w:pPr>
      <w:r w:rsidRPr="004C7A61">
        <w:rPr>
          <w:b/>
          <w:bCs/>
          <w:szCs w:val="22"/>
        </w:rPr>
        <w:t>GENERAL COMPLIANCE REQUIREMENTS</w:t>
      </w:r>
    </w:p>
    <w:p w14:paraId="07A51AB6" w14:textId="77777777" w:rsidR="0069626F" w:rsidRPr="0069626F" w:rsidRDefault="0069626F" w:rsidP="0069626F">
      <w:pPr>
        <w:pStyle w:val="ListParagraph"/>
        <w:numPr>
          <w:ilvl w:val="0"/>
          <w:numId w:val="38"/>
        </w:numPr>
        <w:tabs>
          <w:tab w:val="left" w:pos="720"/>
        </w:tabs>
        <w:ind w:left="360"/>
        <w:rPr>
          <w:szCs w:val="22"/>
        </w:rPr>
      </w:pPr>
      <w:r w:rsidRPr="00435620">
        <w:rPr>
          <w:szCs w:val="22"/>
        </w:rPr>
        <w:t>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w:t>
      </w:r>
      <w:r>
        <w:rPr>
          <w:szCs w:val="22"/>
        </w:rPr>
        <w:t xml:space="preserve">  </w:t>
      </w:r>
      <w:r w:rsidRPr="0069626F">
        <w:rPr>
          <w:szCs w:val="22"/>
        </w:rPr>
        <w:t xml:space="preserve">[40 CFR </w:t>
      </w:r>
      <w:r w:rsidRPr="0069626F">
        <w:rPr>
          <w:bCs/>
          <w:szCs w:val="22"/>
        </w:rPr>
        <w:t>63.11205(a)]</w:t>
      </w:r>
    </w:p>
    <w:p w14:paraId="63FE77D8" w14:textId="77777777" w:rsidR="0069626F" w:rsidRPr="004C7A61" w:rsidRDefault="0069626F" w:rsidP="0069626F">
      <w:pPr>
        <w:pStyle w:val="BodyText"/>
        <w:spacing w:before="120"/>
        <w:ind w:left="360" w:hanging="360"/>
        <w:rPr>
          <w:b/>
          <w:bCs/>
          <w:szCs w:val="22"/>
        </w:rPr>
      </w:pPr>
      <w:r w:rsidRPr="004C7A61">
        <w:rPr>
          <w:b/>
          <w:bCs/>
          <w:szCs w:val="22"/>
        </w:rPr>
        <w:t>CONTINUOUS COMPLIANCE REQUIREMENTS</w:t>
      </w:r>
    </w:p>
    <w:p w14:paraId="344872BF" w14:textId="77777777" w:rsidR="0069626F" w:rsidRPr="004C7A61" w:rsidRDefault="0069626F" w:rsidP="0069626F">
      <w:pPr>
        <w:pStyle w:val="Heading5"/>
        <w:numPr>
          <w:ilvl w:val="0"/>
          <w:numId w:val="38"/>
        </w:numPr>
        <w:tabs>
          <w:tab w:val="left" w:pos="720"/>
        </w:tabs>
        <w:spacing w:before="120" w:after="120"/>
        <w:ind w:left="360"/>
        <w:rPr>
          <w:b w:val="0"/>
          <w:bCs w:val="0"/>
          <w:i w:val="0"/>
          <w:sz w:val="22"/>
          <w:szCs w:val="22"/>
        </w:rPr>
      </w:pPr>
      <w:bookmarkStart w:id="33" w:name="_Ref459190380"/>
      <w:r w:rsidRPr="004C7A61">
        <w:rPr>
          <w:b w:val="0"/>
          <w:bCs w:val="0"/>
          <w:i w:val="0"/>
          <w:sz w:val="22"/>
          <w:szCs w:val="22"/>
        </w:rPr>
        <w:t>To</w:t>
      </w:r>
      <w:r w:rsidRPr="004C7A61">
        <w:rPr>
          <w:b w:val="0"/>
          <w:i w:val="0"/>
          <w:sz w:val="22"/>
          <w:szCs w:val="22"/>
        </w:rPr>
        <w:t xml:space="preserve"> Demonstrate Continuous Compliance with the Work Practice and Management Practice Standards.</w:t>
      </w:r>
      <w:bookmarkEnd w:id="33"/>
      <w:r w:rsidRPr="004C7A61">
        <w:rPr>
          <w:b w:val="0"/>
          <w:bCs w:val="0"/>
          <w:i w:val="0"/>
          <w:sz w:val="22"/>
          <w:szCs w:val="22"/>
        </w:rPr>
        <w:t xml:space="preserve"> </w:t>
      </w:r>
    </w:p>
    <w:p w14:paraId="5A66E04D" w14:textId="77777777" w:rsidR="0069626F" w:rsidRPr="004C7A61" w:rsidRDefault="0069626F" w:rsidP="0069626F">
      <w:pPr>
        <w:tabs>
          <w:tab w:val="left" w:pos="1080"/>
        </w:tabs>
        <w:spacing w:before="120" w:after="120"/>
        <w:ind w:left="720" w:hanging="360"/>
        <w:rPr>
          <w:szCs w:val="22"/>
        </w:rPr>
      </w:pPr>
      <w:r w:rsidRPr="004C7A61">
        <w:rPr>
          <w:szCs w:val="22"/>
        </w:rPr>
        <w:t xml:space="preserve">(a) </w:t>
      </w:r>
      <w:r>
        <w:rPr>
          <w:szCs w:val="22"/>
        </w:rPr>
        <w:t xml:space="preserve"> </w:t>
      </w:r>
      <w:r>
        <w:rPr>
          <w:szCs w:val="22"/>
        </w:rPr>
        <w:tab/>
      </w:r>
      <w:r w:rsidRPr="004C7A61">
        <w:rPr>
          <w:szCs w:val="22"/>
        </w:rPr>
        <w:t xml:space="preserve">For affected sources subject to the work practice standard or the management practices of a tune-up, you must conduct a performance tune-up according to (b) of this </w:t>
      </w:r>
      <w:r w:rsidRPr="004C7A61">
        <w:rPr>
          <w:b/>
          <w:szCs w:val="22"/>
        </w:rPr>
        <w:t>Specific Condition</w:t>
      </w:r>
      <w:r w:rsidRPr="004C7A61">
        <w:rPr>
          <w:szCs w:val="22"/>
        </w:rPr>
        <w:t xml:space="preserve"> and keep records as required in </w:t>
      </w:r>
      <w:r w:rsidRPr="004C7A61">
        <w:rPr>
          <w:b/>
          <w:szCs w:val="22"/>
        </w:rPr>
        <w:t xml:space="preserve">Specific Condition No. </w:t>
      </w:r>
      <w:r>
        <w:rPr>
          <w:b/>
          <w:szCs w:val="22"/>
        </w:rPr>
        <w:fldChar w:fldCharType="begin"/>
      </w:r>
      <w:r>
        <w:rPr>
          <w:b/>
          <w:szCs w:val="22"/>
        </w:rPr>
        <w:instrText xml:space="preserve"> REF _Ref459190315 \r \h </w:instrText>
      </w:r>
      <w:r>
        <w:rPr>
          <w:b/>
          <w:szCs w:val="22"/>
        </w:rPr>
      </w:r>
      <w:r>
        <w:rPr>
          <w:b/>
          <w:szCs w:val="22"/>
        </w:rPr>
        <w:fldChar w:fldCharType="separate"/>
      </w:r>
      <w:r>
        <w:rPr>
          <w:b/>
          <w:szCs w:val="22"/>
        </w:rPr>
        <w:t>E.4</w:t>
      </w:r>
      <w:r>
        <w:rPr>
          <w:b/>
          <w:szCs w:val="22"/>
        </w:rPr>
        <w:fldChar w:fldCharType="end"/>
      </w:r>
      <w:r w:rsidRPr="004C7A61">
        <w:rPr>
          <w:b/>
          <w:szCs w:val="22"/>
        </w:rPr>
        <w:t>.</w:t>
      </w:r>
      <w:r w:rsidRPr="004C7A61">
        <w:rPr>
          <w:szCs w:val="22"/>
        </w:rPr>
        <w:t xml:space="preserve"> (</w:t>
      </w:r>
      <w:r>
        <w:rPr>
          <w:szCs w:val="22"/>
        </w:rPr>
        <w:t xml:space="preserve">40 CFR </w:t>
      </w:r>
      <w:r w:rsidRPr="004C7A61">
        <w:rPr>
          <w:szCs w:val="22"/>
        </w:rPr>
        <w:t>63.11225(c)) to demonstrate continuous compliance. You must conduct the tune-up while burning the type of fuel (or fuels in the case of boilers that routinely burn two types of fuels at the same time) that provided the majority of the heat input to the boiler over the 12 months prior to the tune-up.</w:t>
      </w:r>
    </w:p>
    <w:p w14:paraId="37B7DEC9" w14:textId="77777777" w:rsidR="0069626F" w:rsidRPr="004C7A61" w:rsidRDefault="0069626F" w:rsidP="0069626F">
      <w:pPr>
        <w:spacing w:before="120" w:after="120"/>
        <w:ind w:left="720" w:hanging="360"/>
        <w:rPr>
          <w:szCs w:val="22"/>
        </w:rPr>
      </w:pPr>
      <w:r w:rsidRPr="004C7A61">
        <w:rPr>
          <w:szCs w:val="22"/>
        </w:rPr>
        <w:t xml:space="preserve">(b) </w:t>
      </w:r>
      <w:r>
        <w:rPr>
          <w:szCs w:val="22"/>
        </w:rPr>
        <w:t xml:space="preserve"> </w:t>
      </w:r>
      <w:r w:rsidRPr="004C7A61">
        <w:rPr>
          <w:szCs w:val="22"/>
        </w:rPr>
        <w:t xml:space="preserve">The facility must conduct a tune-up of the boiler biennially to demonstrate continuous compliance as specified in (b)(1) through (7) of this </w:t>
      </w:r>
      <w:r w:rsidRPr="004C7A61">
        <w:rPr>
          <w:b/>
          <w:szCs w:val="22"/>
        </w:rPr>
        <w:t>Specific Condition</w:t>
      </w:r>
      <w:r w:rsidRPr="004C7A61">
        <w:rPr>
          <w:szCs w:val="22"/>
        </w:rPr>
        <w:t>. Each biennial tune-up must be conducted no more than 25 months after the previous tune-up. For a new or reconstructed boiler, the first biennial tune-up must be no later than 25 months after the initial startup of the new or reconstructed boiler.</w:t>
      </w:r>
    </w:p>
    <w:p w14:paraId="23EAA5AE" w14:textId="77777777" w:rsidR="0069626F" w:rsidRPr="004C7A61" w:rsidRDefault="0069626F" w:rsidP="0069626F">
      <w:pPr>
        <w:spacing w:before="120" w:after="120"/>
        <w:ind w:left="1080" w:hanging="360"/>
        <w:rPr>
          <w:szCs w:val="22"/>
        </w:rPr>
      </w:pPr>
      <w:r w:rsidRPr="004C7A61">
        <w:rPr>
          <w:szCs w:val="22"/>
        </w:rPr>
        <w:t xml:space="preserve">(1) </w:t>
      </w:r>
      <w:r>
        <w:rPr>
          <w:szCs w:val="22"/>
        </w:rPr>
        <w:tab/>
      </w:r>
      <w:r w:rsidRPr="004C7A61">
        <w:rPr>
          <w:szCs w:val="22"/>
        </w:rPr>
        <w:t>As applicable, inspect the burner, and clean or replace any components of the burner as necessary (you may delay the burner inspection until the next scheduled unit shutdown, not to exceed 36 months from the previous inspection). Units that produce electricity for sale may delay the burner inspection until the first outage, not to exceed 36 months from the previous inspection.</w:t>
      </w:r>
    </w:p>
    <w:p w14:paraId="7BE2C3D2" w14:textId="77777777" w:rsidR="0069626F" w:rsidRDefault="0069626F" w:rsidP="0069626F">
      <w:pPr>
        <w:spacing w:before="120" w:after="120"/>
        <w:ind w:left="1080" w:hanging="360"/>
        <w:rPr>
          <w:szCs w:val="22"/>
        </w:rPr>
      </w:pPr>
      <w:r w:rsidRPr="004C7A61">
        <w:rPr>
          <w:szCs w:val="22"/>
        </w:rPr>
        <w:t xml:space="preserve">(2) </w:t>
      </w:r>
      <w:r>
        <w:rPr>
          <w:szCs w:val="22"/>
        </w:rPr>
        <w:tab/>
      </w:r>
      <w:r w:rsidRPr="004C7A61">
        <w:rPr>
          <w:szCs w:val="22"/>
        </w:rPr>
        <w:t>Inspect the flame pattern, as applicable, and adjust the burner as necessary to optimize the flame pattern. The adjustment should be consistent with the manufacturer's specifications, if available.</w:t>
      </w:r>
    </w:p>
    <w:p w14:paraId="457F57A9" w14:textId="77777777" w:rsidR="0069626F" w:rsidRPr="004C7A61" w:rsidRDefault="0069626F" w:rsidP="0069626F">
      <w:pPr>
        <w:spacing w:before="120" w:after="120"/>
        <w:ind w:left="1080" w:hanging="360"/>
        <w:rPr>
          <w:szCs w:val="22"/>
        </w:rPr>
      </w:pPr>
      <w:r w:rsidRPr="004C7A61">
        <w:rPr>
          <w:szCs w:val="22"/>
        </w:rPr>
        <w:t xml:space="preserve">(3) </w:t>
      </w:r>
      <w:r>
        <w:rPr>
          <w:szCs w:val="22"/>
        </w:rPr>
        <w:tab/>
      </w:r>
      <w:r w:rsidRPr="004C7A61">
        <w:rPr>
          <w:szCs w:val="22"/>
        </w:rPr>
        <w:t>Inspect the system controlling the air-to-fuel ratio, as applicable, and ensure that it is correctly calibrated and functioning properly (you may delay the inspection until the next scheduled unit shutdown, not to exceed 36 months from the previous inspection). Units that produce electricity for sale may delay the inspection until the first outage, not to exceed 36 months from the previous inspection.</w:t>
      </w:r>
    </w:p>
    <w:p w14:paraId="4152B859" w14:textId="77777777" w:rsidR="0069626F" w:rsidRDefault="0069626F" w:rsidP="0069626F">
      <w:pPr>
        <w:spacing w:before="120" w:after="120"/>
        <w:ind w:left="1080" w:hanging="360"/>
        <w:rPr>
          <w:szCs w:val="22"/>
        </w:rPr>
      </w:pPr>
    </w:p>
    <w:p w14:paraId="1D7712E3" w14:textId="77777777" w:rsidR="0069626F" w:rsidRPr="00435620" w:rsidRDefault="0069626F" w:rsidP="0069626F">
      <w:pPr>
        <w:spacing w:before="120" w:after="120"/>
        <w:ind w:left="1080" w:hanging="1080"/>
        <w:rPr>
          <w:b/>
          <w:szCs w:val="22"/>
        </w:rPr>
      </w:pPr>
      <w:r w:rsidRPr="00435620">
        <w:rPr>
          <w:b/>
          <w:szCs w:val="22"/>
        </w:rPr>
        <w:lastRenderedPageBreak/>
        <w:t>E.3. Continued:</w:t>
      </w:r>
    </w:p>
    <w:p w14:paraId="7C1C5F29" w14:textId="77777777" w:rsidR="0069626F" w:rsidRPr="004C7A61" w:rsidRDefault="0069626F" w:rsidP="0069626F">
      <w:pPr>
        <w:spacing w:before="120" w:after="120"/>
        <w:ind w:left="1080" w:hanging="360"/>
        <w:rPr>
          <w:szCs w:val="22"/>
        </w:rPr>
      </w:pPr>
      <w:r w:rsidRPr="004C7A61">
        <w:rPr>
          <w:szCs w:val="22"/>
        </w:rPr>
        <w:t xml:space="preserve">(4) </w:t>
      </w:r>
      <w:r>
        <w:rPr>
          <w:szCs w:val="22"/>
        </w:rPr>
        <w:tab/>
      </w:r>
      <w:r w:rsidRPr="004C7A61">
        <w:rPr>
          <w:szCs w:val="22"/>
        </w:rPr>
        <w:t>Optimize total emissions of CO. This optimization should be consistent with the manufacturer's specifications, if available, and with any nitrogen oxide requirement to which the unit is subject.</w:t>
      </w:r>
    </w:p>
    <w:p w14:paraId="677B99C9" w14:textId="77777777" w:rsidR="0069626F" w:rsidRPr="004C7A61" w:rsidRDefault="0069626F" w:rsidP="0069626F">
      <w:pPr>
        <w:spacing w:before="120" w:after="120"/>
        <w:ind w:left="1080" w:hanging="360"/>
        <w:rPr>
          <w:szCs w:val="22"/>
        </w:rPr>
      </w:pPr>
      <w:r w:rsidRPr="004C7A61">
        <w:rPr>
          <w:szCs w:val="22"/>
        </w:rPr>
        <w:t xml:space="preserve">(5) </w:t>
      </w:r>
      <w:r>
        <w:rPr>
          <w:szCs w:val="22"/>
        </w:rPr>
        <w:tab/>
      </w:r>
      <w:r w:rsidRPr="004C7A61">
        <w:rPr>
          <w:szCs w:val="22"/>
        </w:rPr>
        <w:t>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w:t>
      </w:r>
    </w:p>
    <w:p w14:paraId="0BC79175" w14:textId="77777777" w:rsidR="0069626F" w:rsidRPr="004C7A61" w:rsidRDefault="0069626F" w:rsidP="0069626F">
      <w:pPr>
        <w:spacing w:before="120" w:after="120"/>
        <w:ind w:left="1080" w:hanging="360"/>
        <w:rPr>
          <w:b/>
          <w:szCs w:val="22"/>
        </w:rPr>
      </w:pPr>
      <w:r w:rsidRPr="004C7A61">
        <w:rPr>
          <w:szCs w:val="22"/>
        </w:rPr>
        <w:t xml:space="preserve">(6) </w:t>
      </w:r>
      <w:r>
        <w:rPr>
          <w:szCs w:val="22"/>
        </w:rPr>
        <w:tab/>
      </w:r>
      <w:r w:rsidRPr="004C7A61">
        <w:rPr>
          <w:szCs w:val="22"/>
        </w:rPr>
        <w:t>Maintain on-site and submit, if requested by the Administrator, a report containing the information in (b)(6)(</w:t>
      </w:r>
      <w:proofErr w:type="spellStart"/>
      <w:r w:rsidRPr="004C7A61">
        <w:rPr>
          <w:szCs w:val="22"/>
        </w:rPr>
        <w:t>i</w:t>
      </w:r>
      <w:proofErr w:type="spellEnd"/>
      <w:r w:rsidRPr="004C7A61">
        <w:rPr>
          <w:szCs w:val="22"/>
        </w:rPr>
        <w:t xml:space="preserve">) through (iii) of this </w:t>
      </w:r>
      <w:r w:rsidRPr="004C7A61">
        <w:rPr>
          <w:b/>
          <w:szCs w:val="22"/>
        </w:rPr>
        <w:t>Specific Condition</w:t>
      </w:r>
      <w:r w:rsidRPr="004C7A61">
        <w:rPr>
          <w:szCs w:val="22"/>
        </w:rPr>
        <w:t>.</w:t>
      </w:r>
    </w:p>
    <w:p w14:paraId="0223FC64" w14:textId="77777777" w:rsidR="0069626F" w:rsidRPr="004C7A61" w:rsidRDefault="0069626F" w:rsidP="0069626F">
      <w:pPr>
        <w:spacing w:before="120" w:after="120"/>
        <w:ind w:left="1440" w:hanging="360"/>
        <w:rPr>
          <w:szCs w:val="22"/>
        </w:rPr>
      </w:pPr>
      <w:r w:rsidRPr="004C7A61">
        <w:rPr>
          <w:szCs w:val="22"/>
        </w:rPr>
        <w:t>(</w:t>
      </w:r>
      <w:proofErr w:type="spellStart"/>
      <w:r w:rsidRPr="004C7A61">
        <w:rPr>
          <w:szCs w:val="22"/>
        </w:rPr>
        <w:t>i</w:t>
      </w:r>
      <w:proofErr w:type="spellEnd"/>
      <w:r w:rsidRPr="004C7A61">
        <w:rPr>
          <w:szCs w:val="22"/>
        </w:rPr>
        <w:t xml:space="preserve">) </w:t>
      </w:r>
      <w:r>
        <w:rPr>
          <w:szCs w:val="22"/>
        </w:rPr>
        <w:tab/>
      </w:r>
      <w:r w:rsidRPr="004C7A61">
        <w:rPr>
          <w:szCs w:val="22"/>
        </w:rPr>
        <w:t>The concentrations of CO in the effluent stream in parts per million, by volume, and oxygen in volume percent, measured at high fire or typical operating load, before and after the tune-up of the boiler.</w:t>
      </w:r>
    </w:p>
    <w:p w14:paraId="3996355C" w14:textId="77777777" w:rsidR="0069626F" w:rsidRPr="004C7A61" w:rsidRDefault="0069626F" w:rsidP="0069626F">
      <w:pPr>
        <w:spacing w:before="120" w:after="120"/>
        <w:ind w:left="1440" w:hanging="360"/>
        <w:rPr>
          <w:szCs w:val="22"/>
        </w:rPr>
      </w:pPr>
      <w:r w:rsidRPr="004C7A61">
        <w:rPr>
          <w:szCs w:val="22"/>
        </w:rPr>
        <w:t xml:space="preserve">(ii) </w:t>
      </w:r>
      <w:r>
        <w:rPr>
          <w:szCs w:val="22"/>
        </w:rPr>
        <w:tab/>
      </w:r>
      <w:r w:rsidRPr="004C7A61">
        <w:rPr>
          <w:szCs w:val="22"/>
        </w:rPr>
        <w:t>A description of any corrective actions taken as a part of the tune-up of the boiler.</w:t>
      </w:r>
    </w:p>
    <w:p w14:paraId="5289EAA2" w14:textId="77777777" w:rsidR="0069626F" w:rsidRPr="004C7A61" w:rsidRDefault="0069626F" w:rsidP="0069626F">
      <w:pPr>
        <w:spacing w:before="120" w:after="120"/>
        <w:ind w:left="1440" w:hanging="360"/>
        <w:rPr>
          <w:szCs w:val="22"/>
        </w:rPr>
      </w:pPr>
      <w:r w:rsidRPr="004C7A61">
        <w:rPr>
          <w:szCs w:val="22"/>
        </w:rPr>
        <w:t>(iii) The type and amount of fuel used over the 12 months prior to the tune-up of the boiler, but only if the unit was physically and legally capable of using more than one type of fuel during that period. Units sharing a fuel meter may estimate the fuel use by each unit.</w:t>
      </w:r>
    </w:p>
    <w:p w14:paraId="0FFB1C06" w14:textId="77777777" w:rsidR="0069626F" w:rsidRPr="004C7A61" w:rsidRDefault="0069626F" w:rsidP="0069626F">
      <w:pPr>
        <w:spacing w:before="120" w:after="120"/>
        <w:ind w:left="1080" w:hanging="360"/>
        <w:rPr>
          <w:szCs w:val="22"/>
        </w:rPr>
      </w:pPr>
      <w:r w:rsidRPr="004C7A61">
        <w:rPr>
          <w:szCs w:val="22"/>
        </w:rPr>
        <w:t xml:space="preserve">(7) </w:t>
      </w:r>
      <w:r>
        <w:rPr>
          <w:szCs w:val="22"/>
        </w:rPr>
        <w:tab/>
      </w:r>
      <w:r w:rsidRPr="004C7A61">
        <w:rPr>
          <w:szCs w:val="22"/>
        </w:rPr>
        <w:t>If the unit is not operating on the required date for a tune-up, the tune-up must be conducted within 30 days of startup.</w:t>
      </w:r>
    </w:p>
    <w:p w14:paraId="2F6EDD7C" w14:textId="77777777" w:rsidR="0069626F" w:rsidRPr="004C7A61" w:rsidRDefault="0069626F" w:rsidP="0069626F">
      <w:pPr>
        <w:pStyle w:val="BodyText"/>
        <w:spacing w:after="0"/>
        <w:ind w:left="360" w:firstLine="180"/>
        <w:rPr>
          <w:bCs/>
          <w:szCs w:val="22"/>
        </w:rPr>
      </w:pPr>
      <w:r w:rsidRPr="004C7A61">
        <w:rPr>
          <w:szCs w:val="22"/>
        </w:rPr>
        <w:t xml:space="preserve">[40 CFR </w:t>
      </w:r>
      <w:r w:rsidRPr="004C7A61">
        <w:rPr>
          <w:bCs/>
          <w:szCs w:val="22"/>
        </w:rPr>
        <w:t>63.11223(a), (b)]</w:t>
      </w:r>
    </w:p>
    <w:p w14:paraId="4B33A694" w14:textId="77777777" w:rsidR="0069626F" w:rsidRPr="004C7A61" w:rsidRDefault="0069626F" w:rsidP="0069626F">
      <w:pPr>
        <w:pStyle w:val="Heading5"/>
        <w:spacing w:before="120" w:after="120"/>
        <w:ind w:left="360" w:hanging="360"/>
        <w:rPr>
          <w:i w:val="0"/>
          <w:sz w:val="22"/>
          <w:szCs w:val="22"/>
        </w:rPr>
      </w:pPr>
      <w:r w:rsidRPr="004C7A61">
        <w:rPr>
          <w:i w:val="0"/>
          <w:sz w:val="22"/>
          <w:szCs w:val="22"/>
        </w:rPr>
        <w:t>NOTIFICATION, REPORTING, AND RECORDKEEPING REQUIREMENTS.</w:t>
      </w:r>
    </w:p>
    <w:p w14:paraId="178A4F04" w14:textId="77777777" w:rsidR="0069626F" w:rsidRPr="00435620" w:rsidRDefault="0069626F" w:rsidP="0069626F">
      <w:pPr>
        <w:pStyle w:val="ListParagraph"/>
        <w:numPr>
          <w:ilvl w:val="0"/>
          <w:numId w:val="38"/>
        </w:numPr>
        <w:spacing w:before="120" w:after="120"/>
        <w:ind w:left="540" w:hanging="540"/>
        <w:contextualSpacing w:val="0"/>
        <w:rPr>
          <w:b/>
          <w:szCs w:val="22"/>
        </w:rPr>
      </w:pPr>
      <w:bookmarkStart w:id="34" w:name="_Ref459190315"/>
      <w:r w:rsidRPr="00435620">
        <w:rPr>
          <w:b/>
          <w:szCs w:val="22"/>
          <w:u w:val="single"/>
        </w:rPr>
        <w:t>Notification, Reporting, and Recordkeeping Requirements</w:t>
      </w:r>
      <w:r w:rsidRPr="00435620">
        <w:rPr>
          <w:szCs w:val="22"/>
        </w:rPr>
        <w:t>:</w:t>
      </w:r>
      <w:bookmarkEnd w:id="34"/>
    </w:p>
    <w:p w14:paraId="3005F85D" w14:textId="77777777" w:rsidR="0069626F" w:rsidRPr="004C7A61" w:rsidRDefault="0069626F" w:rsidP="0069626F">
      <w:pPr>
        <w:spacing w:before="120" w:after="120"/>
        <w:ind w:left="720" w:hanging="360"/>
        <w:rPr>
          <w:szCs w:val="22"/>
        </w:rPr>
      </w:pPr>
      <w:r w:rsidRPr="004C7A61">
        <w:rPr>
          <w:szCs w:val="22"/>
        </w:rPr>
        <w:t xml:space="preserve">(1) </w:t>
      </w:r>
      <w:r>
        <w:rPr>
          <w:szCs w:val="22"/>
        </w:rPr>
        <w:tab/>
      </w:r>
      <w:r w:rsidRPr="004C7A61">
        <w:rPr>
          <w:szCs w:val="22"/>
        </w:rPr>
        <w:t>The facility must keep a copy of each notification and report that you submitted to comply with this subpart and all documentation supporting any Initial Notification or Notification of Compliance Status that you submitted.</w:t>
      </w:r>
    </w:p>
    <w:p w14:paraId="7015CC31" w14:textId="77777777" w:rsidR="0069626F" w:rsidRPr="004C7A61" w:rsidRDefault="0069626F" w:rsidP="0069626F">
      <w:pPr>
        <w:spacing w:before="120" w:after="120"/>
        <w:ind w:left="720" w:hanging="360"/>
        <w:rPr>
          <w:szCs w:val="22"/>
        </w:rPr>
      </w:pPr>
      <w:r w:rsidRPr="004C7A61">
        <w:rPr>
          <w:szCs w:val="22"/>
        </w:rPr>
        <w:t xml:space="preserve">(2) </w:t>
      </w:r>
      <w:r>
        <w:rPr>
          <w:szCs w:val="22"/>
        </w:rPr>
        <w:tab/>
      </w:r>
      <w:r w:rsidRPr="004C7A61">
        <w:rPr>
          <w:szCs w:val="22"/>
        </w:rPr>
        <w:t xml:space="preserve">You must keep records to document conformance with the work practices, emission reduction measures, and management practices required for initial compliance and by </w:t>
      </w:r>
      <w:r w:rsidRPr="004C7A61">
        <w:rPr>
          <w:b/>
          <w:szCs w:val="22"/>
        </w:rPr>
        <w:t xml:space="preserve">Specific Condition </w:t>
      </w:r>
      <w:r>
        <w:rPr>
          <w:b/>
          <w:szCs w:val="22"/>
        </w:rPr>
        <w:fldChar w:fldCharType="begin"/>
      </w:r>
      <w:r>
        <w:rPr>
          <w:b/>
          <w:szCs w:val="22"/>
        </w:rPr>
        <w:instrText xml:space="preserve"> REF _Ref459190380 \r \h </w:instrText>
      </w:r>
      <w:r>
        <w:rPr>
          <w:b/>
          <w:szCs w:val="22"/>
        </w:rPr>
      </w:r>
      <w:r>
        <w:rPr>
          <w:b/>
          <w:szCs w:val="22"/>
        </w:rPr>
        <w:fldChar w:fldCharType="separate"/>
      </w:r>
      <w:r>
        <w:rPr>
          <w:b/>
          <w:szCs w:val="22"/>
        </w:rPr>
        <w:t>E.3</w:t>
      </w:r>
      <w:r>
        <w:rPr>
          <w:b/>
          <w:szCs w:val="22"/>
        </w:rPr>
        <w:fldChar w:fldCharType="end"/>
      </w:r>
      <w:r w:rsidRPr="004C7A61">
        <w:rPr>
          <w:b/>
          <w:szCs w:val="22"/>
        </w:rPr>
        <w:t xml:space="preserve">. </w:t>
      </w:r>
      <w:r w:rsidRPr="004C7A61">
        <w:rPr>
          <w:szCs w:val="22"/>
        </w:rPr>
        <w:t>as specified in (2)(</w:t>
      </w:r>
      <w:proofErr w:type="spellStart"/>
      <w:r w:rsidRPr="004C7A61">
        <w:rPr>
          <w:szCs w:val="22"/>
        </w:rPr>
        <w:t>i</w:t>
      </w:r>
      <w:proofErr w:type="spellEnd"/>
      <w:r w:rsidRPr="004C7A61">
        <w:rPr>
          <w:szCs w:val="22"/>
        </w:rPr>
        <w:t xml:space="preserve">) and (ii) of this </w:t>
      </w:r>
      <w:r w:rsidRPr="004C7A61">
        <w:rPr>
          <w:b/>
          <w:szCs w:val="22"/>
        </w:rPr>
        <w:t>Specific Condition</w:t>
      </w:r>
      <w:r w:rsidRPr="004C7A61">
        <w:rPr>
          <w:szCs w:val="22"/>
        </w:rPr>
        <w:t>.</w:t>
      </w:r>
    </w:p>
    <w:p w14:paraId="0F476DCA" w14:textId="77777777" w:rsidR="0069626F" w:rsidRPr="004C7A61" w:rsidRDefault="0069626F" w:rsidP="0069626F">
      <w:pPr>
        <w:spacing w:before="120" w:after="120"/>
        <w:ind w:left="1080" w:hanging="360"/>
        <w:rPr>
          <w:szCs w:val="22"/>
        </w:rPr>
      </w:pPr>
      <w:r w:rsidRPr="004C7A61">
        <w:rPr>
          <w:szCs w:val="22"/>
        </w:rPr>
        <w:t>(</w:t>
      </w:r>
      <w:proofErr w:type="spellStart"/>
      <w:r w:rsidRPr="004C7A61">
        <w:rPr>
          <w:szCs w:val="22"/>
        </w:rPr>
        <w:t>i</w:t>
      </w:r>
      <w:proofErr w:type="spellEnd"/>
      <w:r w:rsidRPr="004C7A61">
        <w:rPr>
          <w:szCs w:val="22"/>
        </w:rPr>
        <w:t xml:space="preserve">) </w:t>
      </w:r>
      <w:r>
        <w:rPr>
          <w:szCs w:val="22"/>
        </w:rPr>
        <w:tab/>
      </w:r>
      <w:r w:rsidRPr="004C7A61">
        <w:rPr>
          <w:szCs w:val="22"/>
        </w:rPr>
        <w:t>Records must identify each boiler, the date of tune-up, the procedures followed for tune-up, and the manufacturer's specifications to which the boiler was tuned.</w:t>
      </w:r>
    </w:p>
    <w:p w14:paraId="424B86C5" w14:textId="77777777" w:rsidR="0069626F" w:rsidRPr="004C7A61" w:rsidRDefault="0069626F" w:rsidP="0069626F">
      <w:pPr>
        <w:spacing w:before="120" w:after="120"/>
        <w:ind w:left="1080" w:hanging="360"/>
        <w:rPr>
          <w:szCs w:val="22"/>
        </w:rPr>
      </w:pPr>
      <w:r w:rsidRPr="004C7A61">
        <w:rPr>
          <w:szCs w:val="22"/>
        </w:rPr>
        <w:t xml:space="preserve">(ii) </w:t>
      </w:r>
      <w:r>
        <w:rPr>
          <w:szCs w:val="22"/>
        </w:rPr>
        <w:tab/>
      </w:r>
      <w:r w:rsidRPr="004C7A61">
        <w:rPr>
          <w:szCs w:val="22"/>
        </w:rPr>
        <w:t>For each boiler required to conduct an energy assessment, you must keep a copy of the energy assessment report.</w:t>
      </w:r>
    </w:p>
    <w:p w14:paraId="667E09BB" w14:textId="77777777" w:rsidR="0069626F" w:rsidRPr="004C7A61" w:rsidRDefault="0069626F" w:rsidP="0069626F">
      <w:pPr>
        <w:spacing w:before="120" w:after="120"/>
        <w:ind w:left="720" w:hanging="360"/>
        <w:rPr>
          <w:szCs w:val="22"/>
        </w:rPr>
      </w:pPr>
      <w:r w:rsidRPr="004C7A61">
        <w:rPr>
          <w:szCs w:val="22"/>
        </w:rPr>
        <w:t xml:space="preserve">(3) </w:t>
      </w:r>
      <w:r>
        <w:rPr>
          <w:szCs w:val="22"/>
        </w:rPr>
        <w:tab/>
      </w:r>
      <w:r w:rsidRPr="004C7A61">
        <w:rPr>
          <w:szCs w:val="22"/>
        </w:rPr>
        <w:t>Your records must be in a form suitable and readily available for expeditious review. You must keep each record for 5 years following the date of each recorded action. You must keep each record on-site or be accessible from a central location by computer or other means that instantly provide access at the site for at least 2 years after the date of each recorded action. You may keep the records off site for the remaining 3 years.</w:t>
      </w:r>
    </w:p>
    <w:p w14:paraId="0C4846CB" w14:textId="77777777" w:rsidR="0069626F" w:rsidRDefault="0069626F" w:rsidP="002C33BF">
      <w:pPr>
        <w:pStyle w:val="BodyText"/>
        <w:spacing w:before="120"/>
        <w:ind w:left="360"/>
        <w:rPr>
          <w:bCs/>
          <w:szCs w:val="22"/>
        </w:rPr>
      </w:pPr>
      <w:r w:rsidRPr="004C7A61">
        <w:rPr>
          <w:szCs w:val="22"/>
        </w:rPr>
        <w:t xml:space="preserve">[40 CFR 63.10(b)(2)(xiv), 40 CFR </w:t>
      </w:r>
      <w:r w:rsidRPr="004C7A61">
        <w:rPr>
          <w:bCs/>
          <w:szCs w:val="22"/>
        </w:rPr>
        <w:t>63.11225(c), (d)]</w:t>
      </w:r>
    </w:p>
    <w:p w14:paraId="4BD096E3" w14:textId="77777777" w:rsidR="0069626F" w:rsidRPr="00435620" w:rsidRDefault="0069626F" w:rsidP="002C33BF">
      <w:pPr>
        <w:pStyle w:val="ListParagraph"/>
        <w:numPr>
          <w:ilvl w:val="0"/>
          <w:numId w:val="38"/>
        </w:numPr>
        <w:tabs>
          <w:tab w:val="left" w:pos="720"/>
        </w:tabs>
        <w:ind w:left="360"/>
        <w:rPr>
          <w:szCs w:val="22"/>
        </w:rPr>
      </w:pPr>
      <w:r w:rsidRPr="00435620">
        <w:rPr>
          <w:szCs w:val="22"/>
        </w:rPr>
        <w:t xml:space="preserve">In response to an action to enforce the standards set forth in </w:t>
      </w:r>
      <w:r>
        <w:rPr>
          <w:szCs w:val="22"/>
        </w:rPr>
        <w:t xml:space="preserve">40 CFR </w:t>
      </w:r>
      <w:r w:rsidRPr="00435620">
        <w:rPr>
          <w:szCs w:val="22"/>
        </w:rPr>
        <w:t xml:space="preserve">63.11201 you may assert an affirmative defense to a claim for civil penalties for violations of such standards that are caused by malfunction, as defined at 40 CFR 63.2. Appropriate penalties may be assessed if you fail to meet your </w:t>
      </w:r>
      <w:r w:rsidRPr="00435620">
        <w:rPr>
          <w:szCs w:val="22"/>
        </w:rPr>
        <w:lastRenderedPageBreak/>
        <w:t>burden of proving all of the requirements in the affirmative defense. The affirmative defense shall not be available for claims for injunctive relief.</w:t>
      </w:r>
    </w:p>
    <w:p w14:paraId="1C3964B3" w14:textId="77777777" w:rsidR="0069626F" w:rsidRPr="004C7A61" w:rsidRDefault="0069626F" w:rsidP="002C33BF">
      <w:pPr>
        <w:spacing w:before="120" w:after="120"/>
        <w:ind w:left="720" w:hanging="360"/>
        <w:rPr>
          <w:szCs w:val="22"/>
        </w:rPr>
      </w:pPr>
      <w:r w:rsidRPr="004C7A61">
        <w:rPr>
          <w:szCs w:val="22"/>
        </w:rPr>
        <w:t xml:space="preserve">(a) </w:t>
      </w:r>
      <w:r w:rsidR="002C33BF">
        <w:rPr>
          <w:szCs w:val="22"/>
        </w:rPr>
        <w:tab/>
      </w:r>
      <w:r w:rsidRPr="004C7A61">
        <w:rPr>
          <w:i/>
          <w:iCs/>
          <w:szCs w:val="22"/>
        </w:rPr>
        <w:t>Assertion of affirmative defense.</w:t>
      </w:r>
      <w:r w:rsidRPr="004C7A61">
        <w:rPr>
          <w:szCs w:val="22"/>
        </w:rPr>
        <w:t xml:space="preserve"> To establish the affirmative defense in any action to enforce such a standard, you must timely meet the reporting requirements in (b) of this </w:t>
      </w:r>
      <w:r w:rsidRPr="004C7A61">
        <w:rPr>
          <w:b/>
          <w:szCs w:val="22"/>
        </w:rPr>
        <w:t>Specific Condition</w:t>
      </w:r>
      <w:r w:rsidRPr="004C7A61">
        <w:rPr>
          <w:szCs w:val="22"/>
        </w:rPr>
        <w:t>, and must prove by a preponderance of evidence that:</w:t>
      </w:r>
    </w:p>
    <w:p w14:paraId="60D8DF86" w14:textId="77777777" w:rsidR="0069626F" w:rsidRPr="004C7A61" w:rsidRDefault="0069626F" w:rsidP="002C33BF">
      <w:pPr>
        <w:spacing w:before="120" w:after="120"/>
        <w:ind w:left="1080" w:hanging="360"/>
        <w:rPr>
          <w:szCs w:val="22"/>
        </w:rPr>
      </w:pPr>
      <w:r w:rsidRPr="004C7A61">
        <w:rPr>
          <w:szCs w:val="22"/>
        </w:rPr>
        <w:t>(1) The violation:</w:t>
      </w:r>
    </w:p>
    <w:p w14:paraId="7B03EFDE" w14:textId="77777777" w:rsidR="0069626F" w:rsidRPr="004C7A61" w:rsidRDefault="0069626F" w:rsidP="002C33BF">
      <w:pPr>
        <w:spacing w:before="120" w:after="120"/>
        <w:ind w:left="1440" w:hanging="360"/>
        <w:rPr>
          <w:szCs w:val="22"/>
        </w:rPr>
      </w:pPr>
      <w:r w:rsidRPr="004C7A61">
        <w:rPr>
          <w:szCs w:val="22"/>
        </w:rPr>
        <w:t>(</w:t>
      </w:r>
      <w:proofErr w:type="spellStart"/>
      <w:r w:rsidRPr="004C7A61">
        <w:rPr>
          <w:szCs w:val="22"/>
        </w:rPr>
        <w:t>i</w:t>
      </w:r>
      <w:proofErr w:type="spellEnd"/>
      <w:r w:rsidRPr="004C7A61">
        <w:rPr>
          <w:szCs w:val="22"/>
        </w:rPr>
        <w:t xml:space="preserve">) </w:t>
      </w:r>
      <w:r w:rsidR="002C33BF">
        <w:rPr>
          <w:szCs w:val="22"/>
        </w:rPr>
        <w:tab/>
      </w:r>
      <w:r w:rsidRPr="004C7A61">
        <w:rPr>
          <w:szCs w:val="22"/>
        </w:rPr>
        <w:t>Was caused by a sudden, infrequent, and unavoidable failure of air pollution control equipment, process equipment, or a process to operate in a normal or usual manner; and</w:t>
      </w:r>
    </w:p>
    <w:p w14:paraId="61160FD5" w14:textId="77777777" w:rsidR="0069626F" w:rsidRPr="004C7A61" w:rsidRDefault="0069626F" w:rsidP="002C33BF">
      <w:pPr>
        <w:spacing w:before="120" w:after="120"/>
        <w:ind w:left="1440" w:hanging="360"/>
        <w:rPr>
          <w:szCs w:val="22"/>
        </w:rPr>
      </w:pPr>
      <w:r w:rsidRPr="004C7A61">
        <w:rPr>
          <w:szCs w:val="22"/>
        </w:rPr>
        <w:t xml:space="preserve">(ii) </w:t>
      </w:r>
      <w:r w:rsidR="002C33BF">
        <w:rPr>
          <w:szCs w:val="22"/>
        </w:rPr>
        <w:tab/>
      </w:r>
      <w:r w:rsidRPr="004C7A61">
        <w:rPr>
          <w:szCs w:val="22"/>
        </w:rPr>
        <w:t>Could not have been prevented through careful planning, proper design or better operation and maintenance practices; and</w:t>
      </w:r>
    </w:p>
    <w:p w14:paraId="266A45B5" w14:textId="77777777" w:rsidR="0069626F" w:rsidRPr="004C7A61" w:rsidRDefault="0069626F" w:rsidP="002C33BF">
      <w:pPr>
        <w:spacing w:before="120" w:after="120"/>
        <w:ind w:left="1440" w:hanging="360"/>
        <w:rPr>
          <w:szCs w:val="22"/>
        </w:rPr>
      </w:pPr>
      <w:r w:rsidRPr="004C7A61">
        <w:rPr>
          <w:szCs w:val="22"/>
        </w:rPr>
        <w:t>(iii) Did not stem from any activity or event that could have been foreseen and avoided, or planned for; and</w:t>
      </w:r>
    </w:p>
    <w:p w14:paraId="5600F6BC" w14:textId="77777777" w:rsidR="0069626F" w:rsidRPr="004C7A61" w:rsidRDefault="0069626F" w:rsidP="002C33BF">
      <w:pPr>
        <w:spacing w:before="120" w:after="120"/>
        <w:ind w:left="1440" w:hanging="360"/>
        <w:rPr>
          <w:szCs w:val="22"/>
        </w:rPr>
      </w:pPr>
      <w:r w:rsidRPr="004C7A61">
        <w:rPr>
          <w:szCs w:val="22"/>
        </w:rPr>
        <w:t>(iv) Was not part of a recurring pattern indicative of inadequate design, operation, or maintenance; and</w:t>
      </w:r>
    </w:p>
    <w:p w14:paraId="7E067D29" w14:textId="77777777" w:rsidR="0069626F" w:rsidRPr="004C7A61" w:rsidRDefault="0069626F" w:rsidP="002C33BF">
      <w:pPr>
        <w:spacing w:before="120" w:after="120"/>
        <w:ind w:left="1080" w:hanging="360"/>
        <w:rPr>
          <w:szCs w:val="22"/>
        </w:rPr>
      </w:pPr>
      <w:r w:rsidRPr="004C7A61">
        <w:rPr>
          <w:szCs w:val="22"/>
        </w:rPr>
        <w:t xml:space="preserve">(2) </w:t>
      </w:r>
      <w:r w:rsidR="002C33BF">
        <w:rPr>
          <w:szCs w:val="22"/>
        </w:rPr>
        <w:tab/>
      </w:r>
      <w:r w:rsidRPr="004C7A61">
        <w:rPr>
          <w:szCs w:val="22"/>
        </w:rPr>
        <w:t>Repairs were made as expeditiously as possible when a violation occurred; and</w:t>
      </w:r>
    </w:p>
    <w:p w14:paraId="59FC7931" w14:textId="77777777" w:rsidR="0069626F" w:rsidRPr="004C7A61" w:rsidRDefault="0069626F" w:rsidP="002C33BF">
      <w:pPr>
        <w:spacing w:before="120" w:after="120"/>
        <w:ind w:left="1080" w:hanging="360"/>
        <w:rPr>
          <w:szCs w:val="22"/>
        </w:rPr>
      </w:pPr>
      <w:r w:rsidRPr="004C7A61">
        <w:rPr>
          <w:szCs w:val="22"/>
        </w:rPr>
        <w:t xml:space="preserve">(3) </w:t>
      </w:r>
      <w:r w:rsidR="002C33BF">
        <w:rPr>
          <w:szCs w:val="22"/>
        </w:rPr>
        <w:tab/>
      </w:r>
      <w:r w:rsidRPr="004C7A61">
        <w:rPr>
          <w:szCs w:val="22"/>
        </w:rPr>
        <w:t>The frequency, amount, and duration of the violation (including any bypass) were minimized to the maximum extent practicable; and</w:t>
      </w:r>
    </w:p>
    <w:p w14:paraId="45C22AD6" w14:textId="77777777" w:rsidR="0069626F" w:rsidRPr="004C7A61" w:rsidRDefault="0069626F" w:rsidP="002C33BF">
      <w:pPr>
        <w:spacing w:before="120" w:after="120"/>
        <w:ind w:left="1080" w:hanging="360"/>
        <w:rPr>
          <w:szCs w:val="22"/>
        </w:rPr>
      </w:pPr>
      <w:r w:rsidRPr="004C7A61">
        <w:rPr>
          <w:szCs w:val="22"/>
        </w:rPr>
        <w:t xml:space="preserve">(4) </w:t>
      </w:r>
      <w:r w:rsidR="002C33BF">
        <w:rPr>
          <w:szCs w:val="22"/>
        </w:rPr>
        <w:tab/>
      </w:r>
      <w:r w:rsidRPr="004C7A61">
        <w:rPr>
          <w:szCs w:val="22"/>
        </w:rPr>
        <w:t>If the violation resulted from a bypass of control equipment or a process, then the bypass was unavoidable to prevent loss of life, personal injury, or severe property damage; and</w:t>
      </w:r>
    </w:p>
    <w:p w14:paraId="44F22C02" w14:textId="77777777" w:rsidR="0069626F" w:rsidRPr="004C7A61" w:rsidRDefault="0069626F" w:rsidP="002C33BF">
      <w:pPr>
        <w:spacing w:before="120" w:after="120"/>
        <w:ind w:left="1080" w:hanging="360"/>
        <w:rPr>
          <w:szCs w:val="22"/>
        </w:rPr>
      </w:pPr>
      <w:r w:rsidRPr="004C7A61">
        <w:rPr>
          <w:szCs w:val="22"/>
        </w:rPr>
        <w:t xml:space="preserve">(5) </w:t>
      </w:r>
      <w:r w:rsidR="002C33BF">
        <w:rPr>
          <w:szCs w:val="22"/>
        </w:rPr>
        <w:tab/>
      </w:r>
      <w:r w:rsidRPr="004C7A61">
        <w:rPr>
          <w:szCs w:val="22"/>
        </w:rPr>
        <w:t>All possible steps were taken to minimize the impact of the violation on ambient air quality, the environment, and human health; and</w:t>
      </w:r>
    </w:p>
    <w:p w14:paraId="198F2185" w14:textId="77777777" w:rsidR="0069626F" w:rsidRPr="004C7A61" w:rsidRDefault="0069626F" w:rsidP="002C33BF">
      <w:pPr>
        <w:spacing w:before="120" w:after="120"/>
        <w:ind w:left="1080" w:hanging="360"/>
        <w:rPr>
          <w:szCs w:val="22"/>
        </w:rPr>
      </w:pPr>
      <w:r w:rsidRPr="004C7A61">
        <w:rPr>
          <w:szCs w:val="22"/>
        </w:rPr>
        <w:t xml:space="preserve">(6) </w:t>
      </w:r>
      <w:r w:rsidR="002C33BF">
        <w:rPr>
          <w:szCs w:val="22"/>
        </w:rPr>
        <w:tab/>
      </w:r>
      <w:r w:rsidRPr="004C7A61">
        <w:rPr>
          <w:szCs w:val="22"/>
        </w:rPr>
        <w:t>All emissions monitoring and control systems were kept in operation if at all possible, consistent with safety and good air pollution control practices; and</w:t>
      </w:r>
    </w:p>
    <w:p w14:paraId="2305A829" w14:textId="77777777" w:rsidR="0069626F" w:rsidRPr="004C7A61" w:rsidRDefault="0069626F" w:rsidP="002C33BF">
      <w:pPr>
        <w:spacing w:before="120" w:after="120"/>
        <w:ind w:left="1080" w:hanging="360"/>
        <w:rPr>
          <w:szCs w:val="22"/>
        </w:rPr>
      </w:pPr>
      <w:r w:rsidRPr="004C7A61">
        <w:rPr>
          <w:szCs w:val="22"/>
        </w:rPr>
        <w:t xml:space="preserve">(7) </w:t>
      </w:r>
      <w:r w:rsidR="002C33BF">
        <w:rPr>
          <w:szCs w:val="22"/>
        </w:rPr>
        <w:tab/>
      </w:r>
      <w:r w:rsidRPr="004C7A61">
        <w:rPr>
          <w:szCs w:val="22"/>
        </w:rPr>
        <w:t>All of the actions in response to the violation were documented by properly signed, contemporaneous operating logs; and</w:t>
      </w:r>
    </w:p>
    <w:p w14:paraId="2B10F341" w14:textId="77777777" w:rsidR="0069626F" w:rsidRPr="004C7A61" w:rsidRDefault="0069626F" w:rsidP="002C33BF">
      <w:pPr>
        <w:spacing w:before="120" w:after="120"/>
        <w:ind w:left="1080" w:hanging="360"/>
        <w:rPr>
          <w:szCs w:val="22"/>
        </w:rPr>
      </w:pPr>
      <w:r w:rsidRPr="004C7A61">
        <w:rPr>
          <w:szCs w:val="22"/>
        </w:rPr>
        <w:t xml:space="preserve">(8) </w:t>
      </w:r>
      <w:r w:rsidR="002C33BF">
        <w:rPr>
          <w:szCs w:val="22"/>
        </w:rPr>
        <w:tab/>
      </w:r>
      <w:r w:rsidRPr="004C7A61">
        <w:rPr>
          <w:szCs w:val="22"/>
        </w:rPr>
        <w:t>At all times, the affected source was operated in a manner consistent with good practices for minimizing emissions; and</w:t>
      </w:r>
    </w:p>
    <w:p w14:paraId="4450CD98" w14:textId="77777777" w:rsidR="0069626F" w:rsidRPr="004C7A61" w:rsidRDefault="0069626F" w:rsidP="002C33BF">
      <w:pPr>
        <w:spacing w:before="120" w:after="120"/>
        <w:ind w:left="1080" w:hanging="360"/>
        <w:rPr>
          <w:szCs w:val="22"/>
        </w:rPr>
      </w:pPr>
      <w:r w:rsidRPr="004C7A61">
        <w:rPr>
          <w:szCs w:val="22"/>
        </w:rPr>
        <w:t xml:space="preserve">(9) </w:t>
      </w:r>
      <w:r w:rsidR="002C33BF">
        <w:rPr>
          <w:szCs w:val="22"/>
        </w:rPr>
        <w:tab/>
      </w:r>
      <w:r w:rsidRPr="004C7A61">
        <w:rPr>
          <w:szCs w:val="22"/>
        </w:rPr>
        <w:t>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14:paraId="6AEC16E9" w14:textId="77777777" w:rsidR="0069626F" w:rsidRPr="004C7A61" w:rsidRDefault="0069626F" w:rsidP="002C33BF">
      <w:pPr>
        <w:spacing w:before="120" w:after="120"/>
        <w:ind w:left="720" w:hanging="360"/>
        <w:rPr>
          <w:szCs w:val="22"/>
        </w:rPr>
      </w:pPr>
      <w:r w:rsidRPr="004C7A61">
        <w:rPr>
          <w:szCs w:val="22"/>
        </w:rPr>
        <w:t xml:space="preserve">(b) </w:t>
      </w:r>
      <w:r w:rsidR="002C33BF">
        <w:rPr>
          <w:szCs w:val="22"/>
        </w:rPr>
        <w:tab/>
      </w:r>
      <w:r w:rsidRPr="004C7A61">
        <w:rPr>
          <w:i/>
          <w:iCs/>
          <w:szCs w:val="22"/>
        </w:rPr>
        <w:t>Report.</w:t>
      </w:r>
      <w:r w:rsidRPr="004C7A61">
        <w:rPr>
          <w:szCs w:val="22"/>
        </w:rPr>
        <w:t xml:space="preserve"> The owner or operator seeking to assert an affirmative defense shall submit a written report to the Administrator with all necessary supporting documentation, that it has met the requirements set forth in paragraph (a) of this </w:t>
      </w:r>
      <w:r w:rsidRPr="004C7A61">
        <w:rPr>
          <w:b/>
          <w:szCs w:val="22"/>
        </w:rPr>
        <w:t>Specific Condition</w:t>
      </w:r>
      <w:r w:rsidRPr="004C7A61">
        <w:rPr>
          <w:szCs w:val="22"/>
        </w:rPr>
        <w:t>.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p>
    <w:p w14:paraId="7E37C88D" w14:textId="77777777" w:rsidR="0069626F" w:rsidRDefault="0069626F" w:rsidP="002C33BF">
      <w:pPr>
        <w:pStyle w:val="BodyText3"/>
        <w:numPr>
          <w:ilvl w:val="12"/>
          <w:numId w:val="0"/>
        </w:numPr>
        <w:spacing w:before="120"/>
        <w:ind w:left="360" w:firstLine="180"/>
        <w:rPr>
          <w:b/>
          <w:bCs/>
          <w:szCs w:val="22"/>
        </w:rPr>
      </w:pPr>
      <w:r w:rsidRPr="004C7A61">
        <w:rPr>
          <w:sz w:val="22"/>
          <w:szCs w:val="22"/>
        </w:rPr>
        <w:t xml:space="preserve">[40 CFR </w:t>
      </w:r>
      <w:r w:rsidRPr="004C7A61">
        <w:rPr>
          <w:bCs/>
          <w:sz w:val="22"/>
          <w:szCs w:val="22"/>
        </w:rPr>
        <w:t xml:space="preserve">63.11226(a) </w:t>
      </w:r>
      <w:r>
        <w:rPr>
          <w:bCs/>
          <w:sz w:val="22"/>
          <w:szCs w:val="22"/>
        </w:rPr>
        <w:t>and</w:t>
      </w:r>
      <w:r w:rsidRPr="004C7A61">
        <w:rPr>
          <w:bCs/>
          <w:sz w:val="22"/>
          <w:szCs w:val="22"/>
        </w:rPr>
        <w:t xml:space="preserve"> (b)]</w:t>
      </w:r>
      <w:r>
        <w:rPr>
          <w:b/>
          <w:bCs/>
          <w:szCs w:val="22"/>
        </w:rPr>
        <w:br w:type="page"/>
      </w:r>
    </w:p>
    <w:p w14:paraId="3D15B63E" w14:textId="77777777" w:rsidR="0069626F" w:rsidRPr="00435620" w:rsidRDefault="0069626F" w:rsidP="002C33BF">
      <w:pPr>
        <w:pStyle w:val="ListParagraph"/>
        <w:numPr>
          <w:ilvl w:val="0"/>
          <w:numId w:val="38"/>
        </w:numPr>
        <w:spacing w:before="120" w:after="120"/>
        <w:ind w:left="547" w:hanging="547"/>
        <w:contextualSpacing w:val="0"/>
        <w:outlineLvl w:val="1"/>
        <w:rPr>
          <w:b/>
          <w:bCs/>
          <w:szCs w:val="22"/>
        </w:rPr>
      </w:pPr>
      <w:r w:rsidRPr="00435620">
        <w:rPr>
          <w:b/>
          <w:bCs/>
          <w:szCs w:val="22"/>
        </w:rPr>
        <w:lastRenderedPageBreak/>
        <w:t xml:space="preserve">General Provisions </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4160"/>
        <w:gridCol w:w="3076"/>
      </w:tblGrid>
      <w:tr w:rsidR="002C33BF" w:rsidRPr="004C7A61" w14:paraId="41BD8D6D" w14:textId="77777777" w:rsidTr="002C33BF">
        <w:tc>
          <w:tcPr>
            <w:tcW w:w="1486" w:type="pct"/>
            <w:hideMark/>
          </w:tcPr>
          <w:p w14:paraId="04FD4D75" w14:textId="77777777" w:rsidR="0069626F" w:rsidRPr="004C7A61" w:rsidRDefault="0069626F" w:rsidP="0045662B">
            <w:pPr>
              <w:jc w:val="center"/>
              <w:rPr>
                <w:b/>
                <w:bCs/>
                <w:szCs w:val="22"/>
              </w:rPr>
            </w:pPr>
            <w:r w:rsidRPr="004C7A61">
              <w:rPr>
                <w:b/>
                <w:bCs/>
                <w:szCs w:val="22"/>
              </w:rPr>
              <w:t>General provisions cite</w:t>
            </w:r>
          </w:p>
        </w:tc>
        <w:tc>
          <w:tcPr>
            <w:tcW w:w="2020" w:type="pct"/>
            <w:hideMark/>
          </w:tcPr>
          <w:p w14:paraId="04912852" w14:textId="77777777" w:rsidR="0069626F" w:rsidRPr="004C7A61" w:rsidRDefault="0069626F" w:rsidP="0045662B">
            <w:pPr>
              <w:jc w:val="center"/>
              <w:rPr>
                <w:b/>
                <w:bCs/>
                <w:szCs w:val="22"/>
              </w:rPr>
            </w:pPr>
            <w:r w:rsidRPr="004C7A61">
              <w:rPr>
                <w:b/>
                <w:bCs/>
                <w:szCs w:val="22"/>
              </w:rPr>
              <w:t>Subject</w:t>
            </w:r>
          </w:p>
        </w:tc>
        <w:tc>
          <w:tcPr>
            <w:tcW w:w="1495" w:type="pct"/>
            <w:hideMark/>
          </w:tcPr>
          <w:p w14:paraId="4FC488B6" w14:textId="77777777" w:rsidR="0069626F" w:rsidRPr="004C7A61" w:rsidRDefault="0069626F" w:rsidP="0045662B">
            <w:pPr>
              <w:jc w:val="center"/>
              <w:rPr>
                <w:b/>
                <w:bCs/>
                <w:szCs w:val="22"/>
              </w:rPr>
            </w:pPr>
            <w:r w:rsidRPr="004C7A61">
              <w:rPr>
                <w:b/>
                <w:bCs/>
                <w:szCs w:val="22"/>
              </w:rPr>
              <w:t>Does it apply?</w:t>
            </w:r>
          </w:p>
        </w:tc>
      </w:tr>
      <w:tr w:rsidR="002C33BF" w:rsidRPr="004C7A61" w14:paraId="62C14AA7" w14:textId="77777777" w:rsidTr="002C33BF">
        <w:tc>
          <w:tcPr>
            <w:tcW w:w="1486" w:type="pct"/>
            <w:hideMark/>
          </w:tcPr>
          <w:p w14:paraId="1FE76A3D" w14:textId="77777777" w:rsidR="0069626F" w:rsidRPr="004C7A61" w:rsidRDefault="0069626F" w:rsidP="0045662B">
            <w:pPr>
              <w:rPr>
                <w:szCs w:val="22"/>
              </w:rPr>
            </w:pPr>
            <w:r>
              <w:rPr>
                <w:szCs w:val="22"/>
              </w:rPr>
              <w:t xml:space="preserve">40 CFR </w:t>
            </w:r>
            <w:r w:rsidRPr="004C7A61">
              <w:rPr>
                <w:szCs w:val="22"/>
              </w:rPr>
              <w:t>63.1</w:t>
            </w:r>
          </w:p>
        </w:tc>
        <w:tc>
          <w:tcPr>
            <w:tcW w:w="2020" w:type="pct"/>
            <w:hideMark/>
          </w:tcPr>
          <w:p w14:paraId="0BE35F42" w14:textId="77777777" w:rsidR="0069626F" w:rsidRPr="004C7A61" w:rsidRDefault="0069626F" w:rsidP="0045662B">
            <w:pPr>
              <w:rPr>
                <w:szCs w:val="22"/>
              </w:rPr>
            </w:pPr>
            <w:r w:rsidRPr="004C7A61">
              <w:rPr>
                <w:szCs w:val="22"/>
              </w:rPr>
              <w:t>Applicability</w:t>
            </w:r>
          </w:p>
        </w:tc>
        <w:tc>
          <w:tcPr>
            <w:tcW w:w="1495" w:type="pct"/>
            <w:hideMark/>
          </w:tcPr>
          <w:p w14:paraId="2CCA2A30" w14:textId="77777777" w:rsidR="0069626F" w:rsidRPr="004C7A61" w:rsidRDefault="0069626F" w:rsidP="0045662B">
            <w:pPr>
              <w:rPr>
                <w:szCs w:val="22"/>
              </w:rPr>
            </w:pPr>
            <w:r w:rsidRPr="004C7A61">
              <w:rPr>
                <w:szCs w:val="22"/>
              </w:rPr>
              <w:t>Yes.</w:t>
            </w:r>
          </w:p>
        </w:tc>
      </w:tr>
      <w:tr w:rsidR="002C33BF" w:rsidRPr="004C7A61" w14:paraId="129E84C0" w14:textId="77777777" w:rsidTr="002C33BF">
        <w:tc>
          <w:tcPr>
            <w:tcW w:w="1486" w:type="pct"/>
            <w:hideMark/>
          </w:tcPr>
          <w:p w14:paraId="2C59D2FE" w14:textId="77777777" w:rsidR="0069626F" w:rsidRPr="004C7A61" w:rsidRDefault="0069626F" w:rsidP="0045662B">
            <w:pPr>
              <w:rPr>
                <w:szCs w:val="22"/>
              </w:rPr>
            </w:pPr>
            <w:r>
              <w:rPr>
                <w:szCs w:val="22"/>
              </w:rPr>
              <w:t>40 CFR</w:t>
            </w:r>
            <w:r w:rsidRPr="004C7A61">
              <w:rPr>
                <w:szCs w:val="22"/>
              </w:rPr>
              <w:t>63.2</w:t>
            </w:r>
          </w:p>
        </w:tc>
        <w:tc>
          <w:tcPr>
            <w:tcW w:w="2020" w:type="pct"/>
            <w:hideMark/>
          </w:tcPr>
          <w:p w14:paraId="0D002A73" w14:textId="77777777" w:rsidR="0069626F" w:rsidRPr="004C7A61" w:rsidRDefault="0069626F" w:rsidP="0045662B">
            <w:pPr>
              <w:rPr>
                <w:szCs w:val="22"/>
              </w:rPr>
            </w:pPr>
            <w:r w:rsidRPr="004C7A61">
              <w:rPr>
                <w:szCs w:val="22"/>
              </w:rPr>
              <w:t>Definitions</w:t>
            </w:r>
          </w:p>
        </w:tc>
        <w:tc>
          <w:tcPr>
            <w:tcW w:w="1495" w:type="pct"/>
            <w:hideMark/>
          </w:tcPr>
          <w:p w14:paraId="5A693EE4" w14:textId="77777777" w:rsidR="0069626F" w:rsidRPr="004C7A61" w:rsidRDefault="0069626F" w:rsidP="0045662B">
            <w:pPr>
              <w:rPr>
                <w:szCs w:val="22"/>
              </w:rPr>
            </w:pPr>
            <w:r w:rsidRPr="004C7A61">
              <w:rPr>
                <w:szCs w:val="22"/>
              </w:rPr>
              <w:t xml:space="preserve">Yes. Additional terms defined in </w:t>
            </w:r>
            <w:r>
              <w:rPr>
                <w:szCs w:val="22"/>
              </w:rPr>
              <w:t xml:space="preserve">40 CFR </w:t>
            </w:r>
            <w:r w:rsidRPr="004C7A61">
              <w:rPr>
                <w:szCs w:val="22"/>
              </w:rPr>
              <w:t>63.11237.</w:t>
            </w:r>
          </w:p>
        </w:tc>
      </w:tr>
      <w:tr w:rsidR="002C33BF" w:rsidRPr="004C7A61" w14:paraId="44CBDB27" w14:textId="77777777" w:rsidTr="002C33BF">
        <w:tc>
          <w:tcPr>
            <w:tcW w:w="1486" w:type="pct"/>
            <w:hideMark/>
          </w:tcPr>
          <w:p w14:paraId="66577E02" w14:textId="77777777" w:rsidR="0069626F" w:rsidRPr="004C7A61" w:rsidRDefault="0069626F" w:rsidP="0045662B">
            <w:pPr>
              <w:rPr>
                <w:szCs w:val="22"/>
              </w:rPr>
            </w:pPr>
            <w:r>
              <w:rPr>
                <w:szCs w:val="22"/>
              </w:rPr>
              <w:t xml:space="preserve">40 CFR </w:t>
            </w:r>
            <w:r w:rsidRPr="004C7A61">
              <w:rPr>
                <w:szCs w:val="22"/>
              </w:rPr>
              <w:t>63.3</w:t>
            </w:r>
          </w:p>
        </w:tc>
        <w:tc>
          <w:tcPr>
            <w:tcW w:w="2020" w:type="pct"/>
            <w:hideMark/>
          </w:tcPr>
          <w:p w14:paraId="4589FEC6" w14:textId="77777777" w:rsidR="0069626F" w:rsidRPr="004C7A61" w:rsidRDefault="0069626F" w:rsidP="0045662B">
            <w:pPr>
              <w:rPr>
                <w:szCs w:val="22"/>
              </w:rPr>
            </w:pPr>
            <w:r w:rsidRPr="004C7A61">
              <w:rPr>
                <w:szCs w:val="22"/>
              </w:rPr>
              <w:t>Units and Abbreviations</w:t>
            </w:r>
          </w:p>
        </w:tc>
        <w:tc>
          <w:tcPr>
            <w:tcW w:w="1495" w:type="pct"/>
            <w:hideMark/>
          </w:tcPr>
          <w:p w14:paraId="59FFC8EC" w14:textId="77777777" w:rsidR="0069626F" w:rsidRPr="004C7A61" w:rsidRDefault="0069626F" w:rsidP="0045662B">
            <w:pPr>
              <w:rPr>
                <w:szCs w:val="22"/>
              </w:rPr>
            </w:pPr>
            <w:r w:rsidRPr="004C7A61">
              <w:rPr>
                <w:szCs w:val="22"/>
              </w:rPr>
              <w:t>Yes.</w:t>
            </w:r>
          </w:p>
        </w:tc>
      </w:tr>
      <w:tr w:rsidR="002C33BF" w:rsidRPr="004C7A61" w14:paraId="4E8857F0" w14:textId="77777777" w:rsidTr="002C33BF">
        <w:tc>
          <w:tcPr>
            <w:tcW w:w="1486" w:type="pct"/>
            <w:hideMark/>
          </w:tcPr>
          <w:p w14:paraId="5BA343B4" w14:textId="77777777" w:rsidR="0069626F" w:rsidRPr="004C7A61" w:rsidRDefault="0069626F" w:rsidP="0045662B">
            <w:pPr>
              <w:rPr>
                <w:szCs w:val="22"/>
              </w:rPr>
            </w:pPr>
            <w:r>
              <w:rPr>
                <w:szCs w:val="22"/>
              </w:rPr>
              <w:t xml:space="preserve">40 CFR </w:t>
            </w:r>
            <w:r w:rsidRPr="004C7A61">
              <w:rPr>
                <w:szCs w:val="22"/>
              </w:rPr>
              <w:t>63.4</w:t>
            </w:r>
          </w:p>
        </w:tc>
        <w:tc>
          <w:tcPr>
            <w:tcW w:w="2020" w:type="pct"/>
            <w:hideMark/>
          </w:tcPr>
          <w:p w14:paraId="216936BF" w14:textId="77777777" w:rsidR="0069626F" w:rsidRPr="004C7A61" w:rsidRDefault="0069626F" w:rsidP="0045662B">
            <w:pPr>
              <w:rPr>
                <w:szCs w:val="22"/>
              </w:rPr>
            </w:pPr>
            <w:r w:rsidRPr="004C7A61">
              <w:rPr>
                <w:szCs w:val="22"/>
              </w:rPr>
              <w:t>Prohibited Activities and Circumvention</w:t>
            </w:r>
          </w:p>
        </w:tc>
        <w:tc>
          <w:tcPr>
            <w:tcW w:w="1495" w:type="pct"/>
            <w:hideMark/>
          </w:tcPr>
          <w:p w14:paraId="5C65F582" w14:textId="77777777" w:rsidR="0069626F" w:rsidRPr="004C7A61" w:rsidRDefault="0069626F" w:rsidP="0045662B">
            <w:pPr>
              <w:rPr>
                <w:szCs w:val="22"/>
              </w:rPr>
            </w:pPr>
            <w:r w:rsidRPr="004C7A61">
              <w:rPr>
                <w:szCs w:val="22"/>
              </w:rPr>
              <w:t>Yes.</w:t>
            </w:r>
          </w:p>
        </w:tc>
      </w:tr>
      <w:tr w:rsidR="002C33BF" w:rsidRPr="004C7A61" w14:paraId="209871E1" w14:textId="77777777" w:rsidTr="002C33BF">
        <w:tc>
          <w:tcPr>
            <w:tcW w:w="1486" w:type="pct"/>
            <w:hideMark/>
          </w:tcPr>
          <w:p w14:paraId="5FA2789D" w14:textId="77777777" w:rsidR="0069626F" w:rsidRPr="004C7A61" w:rsidRDefault="0069626F" w:rsidP="0045662B">
            <w:pPr>
              <w:rPr>
                <w:szCs w:val="22"/>
              </w:rPr>
            </w:pPr>
            <w:r>
              <w:rPr>
                <w:szCs w:val="22"/>
              </w:rPr>
              <w:t xml:space="preserve">40 CFR </w:t>
            </w:r>
            <w:r w:rsidRPr="004C7A61">
              <w:rPr>
                <w:szCs w:val="22"/>
              </w:rPr>
              <w:t>63.5</w:t>
            </w:r>
          </w:p>
        </w:tc>
        <w:tc>
          <w:tcPr>
            <w:tcW w:w="2020" w:type="pct"/>
            <w:hideMark/>
          </w:tcPr>
          <w:p w14:paraId="76FA047C" w14:textId="77777777" w:rsidR="0069626F" w:rsidRPr="004C7A61" w:rsidRDefault="0069626F" w:rsidP="0045662B">
            <w:pPr>
              <w:rPr>
                <w:szCs w:val="22"/>
              </w:rPr>
            </w:pPr>
            <w:r w:rsidRPr="004C7A61">
              <w:rPr>
                <w:szCs w:val="22"/>
              </w:rPr>
              <w:t>Preconstruction Review and Notification Requirements</w:t>
            </w:r>
          </w:p>
        </w:tc>
        <w:tc>
          <w:tcPr>
            <w:tcW w:w="1495" w:type="pct"/>
            <w:hideMark/>
          </w:tcPr>
          <w:p w14:paraId="708B0700" w14:textId="77777777" w:rsidR="0069626F" w:rsidRPr="004C7A61" w:rsidRDefault="0069626F" w:rsidP="0045662B">
            <w:pPr>
              <w:rPr>
                <w:szCs w:val="22"/>
              </w:rPr>
            </w:pPr>
            <w:r w:rsidRPr="004C7A61">
              <w:rPr>
                <w:szCs w:val="22"/>
              </w:rPr>
              <w:t>No</w:t>
            </w:r>
          </w:p>
        </w:tc>
      </w:tr>
      <w:tr w:rsidR="002C33BF" w:rsidRPr="004C7A61" w14:paraId="404FD5A2" w14:textId="77777777" w:rsidTr="002C33BF">
        <w:tc>
          <w:tcPr>
            <w:tcW w:w="1486" w:type="pct"/>
            <w:hideMark/>
          </w:tcPr>
          <w:p w14:paraId="1355875A" w14:textId="77777777" w:rsidR="0069626F" w:rsidRPr="004C7A61" w:rsidRDefault="0069626F" w:rsidP="0045662B">
            <w:pPr>
              <w:rPr>
                <w:szCs w:val="22"/>
              </w:rPr>
            </w:pPr>
            <w:r>
              <w:rPr>
                <w:szCs w:val="22"/>
              </w:rPr>
              <w:t xml:space="preserve">40 CFR </w:t>
            </w:r>
            <w:r w:rsidRPr="004C7A61">
              <w:rPr>
                <w:szCs w:val="22"/>
              </w:rPr>
              <w:t>63.6(a), (b)(1)-(b)(5), (b)(7), (c), (f)(2)-(3), (g), (</w:t>
            </w:r>
            <w:proofErr w:type="spellStart"/>
            <w:r w:rsidRPr="004C7A61">
              <w:rPr>
                <w:szCs w:val="22"/>
              </w:rPr>
              <w:t>i</w:t>
            </w:r>
            <w:proofErr w:type="spellEnd"/>
            <w:r w:rsidRPr="004C7A61">
              <w:rPr>
                <w:szCs w:val="22"/>
              </w:rPr>
              <w:t>), (j)</w:t>
            </w:r>
          </w:p>
        </w:tc>
        <w:tc>
          <w:tcPr>
            <w:tcW w:w="2020" w:type="pct"/>
            <w:hideMark/>
          </w:tcPr>
          <w:p w14:paraId="53364D87" w14:textId="77777777" w:rsidR="0069626F" w:rsidRPr="004C7A61" w:rsidRDefault="0069626F" w:rsidP="0045662B">
            <w:pPr>
              <w:rPr>
                <w:szCs w:val="22"/>
              </w:rPr>
            </w:pPr>
            <w:r w:rsidRPr="004C7A61">
              <w:rPr>
                <w:szCs w:val="22"/>
              </w:rPr>
              <w:t>Compliance with Standards and Maintenance Requirements</w:t>
            </w:r>
          </w:p>
        </w:tc>
        <w:tc>
          <w:tcPr>
            <w:tcW w:w="1495" w:type="pct"/>
            <w:hideMark/>
          </w:tcPr>
          <w:p w14:paraId="654918F8" w14:textId="77777777" w:rsidR="0069626F" w:rsidRPr="004C7A61" w:rsidRDefault="0069626F" w:rsidP="0045662B">
            <w:pPr>
              <w:rPr>
                <w:szCs w:val="22"/>
              </w:rPr>
            </w:pPr>
            <w:r w:rsidRPr="004C7A61">
              <w:rPr>
                <w:szCs w:val="22"/>
              </w:rPr>
              <w:t>Yes.</w:t>
            </w:r>
          </w:p>
        </w:tc>
      </w:tr>
      <w:tr w:rsidR="002C33BF" w:rsidRPr="004C7A61" w14:paraId="74EA7562" w14:textId="77777777" w:rsidTr="002C33BF">
        <w:tc>
          <w:tcPr>
            <w:tcW w:w="1486" w:type="pct"/>
            <w:hideMark/>
          </w:tcPr>
          <w:p w14:paraId="51C38523" w14:textId="77777777" w:rsidR="0069626F" w:rsidRPr="004C7A61" w:rsidRDefault="0069626F" w:rsidP="0045662B">
            <w:pPr>
              <w:rPr>
                <w:szCs w:val="22"/>
              </w:rPr>
            </w:pPr>
            <w:r>
              <w:rPr>
                <w:szCs w:val="22"/>
              </w:rPr>
              <w:t xml:space="preserve">40 CFR </w:t>
            </w:r>
            <w:r w:rsidRPr="004C7A61">
              <w:rPr>
                <w:szCs w:val="22"/>
              </w:rPr>
              <w:t>63.6(e)(1)(</w:t>
            </w:r>
            <w:proofErr w:type="spellStart"/>
            <w:r w:rsidRPr="004C7A61">
              <w:rPr>
                <w:szCs w:val="22"/>
              </w:rPr>
              <w:t>i</w:t>
            </w:r>
            <w:proofErr w:type="spellEnd"/>
            <w:r w:rsidRPr="004C7A61">
              <w:rPr>
                <w:szCs w:val="22"/>
              </w:rPr>
              <w:t>)</w:t>
            </w:r>
          </w:p>
        </w:tc>
        <w:tc>
          <w:tcPr>
            <w:tcW w:w="2020" w:type="pct"/>
            <w:hideMark/>
          </w:tcPr>
          <w:p w14:paraId="54D76F06" w14:textId="77777777" w:rsidR="0069626F" w:rsidRPr="004C7A61" w:rsidRDefault="0069626F" w:rsidP="0045662B">
            <w:pPr>
              <w:rPr>
                <w:szCs w:val="22"/>
              </w:rPr>
            </w:pPr>
            <w:r w:rsidRPr="004C7A61">
              <w:rPr>
                <w:szCs w:val="22"/>
              </w:rPr>
              <w:t>General Duty to minimize emissions</w:t>
            </w:r>
          </w:p>
        </w:tc>
        <w:tc>
          <w:tcPr>
            <w:tcW w:w="1495" w:type="pct"/>
            <w:hideMark/>
          </w:tcPr>
          <w:p w14:paraId="67CB14D1" w14:textId="77777777" w:rsidR="0069626F" w:rsidRPr="004C7A61" w:rsidRDefault="0069626F" w:rsidP="0045662B">
            <w:pPr>
              <w:rPr>
                <w:szCs w:val="22"/>
              </w:rPr>
            </w:pPr>
            <w:r w:rsidRPr="004C7A61">
              <w:rPr>
                <w:szCs w:val="22"/>
              </w:rPr>
              <w:t xml:space="preserve">No. </w:t>
            </w:r>
            <w:r w:rsidRPr="004C7A61">
              <w:rPr>
                <w:i/>
                <w:iCs/>
                <w:szCs w:val="22"/>
              </w:rPr>
              <w:t xml:space="preserve">See </w:t>
            </w:r>
            <w:r>
              <w:rPr>
                <w:szCs w:val="22"/>
              </w:rPr>
              <w:t xml:space="preserve">40 CFR </w:t>
            </w:r>
            <w:r w:rsidRPr="004C7A61">
              <w:rPr>
                <w:szCs w:val="22"/>
              </w:rPr>
              <w:t>63.11205 for general duty requirement.</w:t>
            </w:r>
          </w:p>
        </w:tc>
      </w:tr>
      <w:tr w:rsidR="002C33BF" w:rsidRPr="004C7A61" w14:paraId="0096EC48" w14:textId="77777777" w:rsidTr="002C33BF">
        <w:tc>
          <w:tcPr>
            <w:tcW w:w="1486" w:type="pct"/>
            <w:hideMark/>
          </w:tcPr>
          <w:p w14:paraId="61A61A2C" w14:textId="77777777" w:rsidR="0069626F" w:rsidRPr="004C7A61" w:rsidRDefault="0069626F" w:rsidP="0045662B">
            <w:pPr>
              <w:rPr>
                <w:szCs w:val="22"/>
              </w:rPr>
            </w:pPr>
            <w:r>
              <w:rPr>
                <w:szCs w:val="22"/>
              </w:rPr>
              <w:t xml:space="preserve">40 CFR </w:t>
            </w:r>
            <w:r w:rsidRPr="004C7A61">
              <w:rPr>
                <w:szCs w:val="22"/>
              </w:rPr>
              <w:t>63.6(e)(1)(ii)</w:t>
            </w:r>
          </w:p>
        </w:tc>
        <w:tc>
          <w:tcPr>
            <w:tcW w:w="2020" w:type="pct"/>
            <w:hideMark/>
          </w:tcPr>
          <w:p w14:paraId="3C4707A4" w14:textId="77777777" w:rsidR="0069626F" w:rsidRPr="004C7A61" w:rsidRDefault="0069626F" w:rsidP="0045662B">
            <w:pPr>
              <w:rPr>
                <w:szCs w:val="22"/>
              </w:rPr>
            </w:pPr>
            <w:r w:rsidRPr="004C7A61">
              <w:rPr>
                <w:szCs w:val="22"/>
              </w:rPr>
              <w:t>Requirement to correct malfunctions ASAP</w:t>
            </w:r>
          </w:p>
        </w:tc>
        <w:tc>
          <w:tcPr>
            <w:tcW w:w="1495" w:type="pct"/>
            <w:hideMark/>
          </w:tcPr>
          <w:p w14:paraId="0BFCE983" w14:textId="77777777" w:rsidR="0069626F" w:rsidRPr="004C7A61" w:rsidRDefault="0069626F" w:rsidP="0045662B">
            <w:pPr>
              <w:rPr>
                <w:szCs w:val="22"/>
              </w:rPr>
            </w:pPr>
            <w:r w:rsidRPr="004C7A61">
              <w:rPr>
                <w:szCs w:val="22"/>
              </w:rPr>
              <w:t>No.</w:t>
            </w:r>
          </w:p>
        </w:tc>
      </w:tr>
      <w:tr w:rsidR="002C33BF" w:rsidRPr="004C7A61" w14:paraId="7AF04DE4" w14:textId="77777777" w:rsidTr="002C33BF">
        <w:tc>
          <w:tcPr>
            <w:tcW w:w="1486" w:type="pct"/>
            <w:hideMark/>
          </w:tcPr>
          <w:p w14:paraId="38F347A5" w14:textId="77777777" w:rsidR="0069626F" w:rsidRPr="004C7A61" w:rsidRDefault="0069626F" w:rsidP="0045662B">
            <w:pPr>
              <w:rPr>
                <w:szCs w:val="22"/>
              </w:rPr>
            </w:pPr>
            <w:r>
              <w:rPr>
                <w:szCs w:val="22"/>
              </w:rPr>
              <w:t xml:space="preserve">40 CFR </w:t>
            </w:r>
            <w:r w:rsidRPr="004C7A61">
              <w:rPr>
                <w:szCs w:val="22"/>
              </w:rPr>
              <w:t>63.9</w:t>
            </w:r>
          </w:p>
        </w:tc>
        <w:tc>
          <w:tcPr>
            <w:tcW w:w="2020" w:type="pct"/>
            <w:hideMark/>
          </w:tcPr>
          <w:p w14:paraId="68105557" w14:textId="77777777" w:rsidR="0069626F" w:rsidRPr="004C7A61" w:rsidRDefault="0069626F" w:rsidP="0045662B">
            <w:pPr>
              <w:rPr>
                <w:szCs w:val="22"/>
              </w:rPr>
            </w:pPr>
            <w:r w:rsidRPr="004C7A61">
              <w:rPr>
                <w:szCs w:val="22"/>
              </w:rPr>
              <w:t>Notification Requirements</w:t>
            </w:r>
          </w:p>
        </w:tc>
        <w:tc>
          <w:tcPr>
            <w:tcW w:w="1495" w:type="pct"/>
            <w:hideMark/>
          </w:tcPr>
          <w:p w14:paraId="55A6CC16" w14:textId="77777777" w:rsidR="0069626F" w:rsidRPr="004C7A61" w:rsidRDefault="0069626F" w:rsidP="0045662B">
            <w:pPr>
              <w:rPr>
                <w:szCs w:val="22"/>
              </w:rPr>
            </w:pPr>
            <w:r w:rsidRPr="004C7A61">
              <w:rPr>
                <w:szCs w:val="22"/>
              </w:rPr>
              <w:t xml:space="preserve">Yes, excluding the information required in </w:t>
            </w:r>
            <w:r>
              <w:rPr>
                <w:szCs w:val="22"/>
              </w:rPr>
              <w:t xml:space="preserve">40 CFR </w:t>
            </w:r>
            <w:r w:rsidRPr="004C7A61">
              <w:rPr>
                <w:szCs w:val="22"/>
              </w:rPr>
              <w:t>63.9(h)(2)(</w:t>
            </w:r>
            <w:proofErr w:type="spellStart"/>
            <w:r w:rsidRPr="004C7A61">
              <w:rPr>
                <w:szCs w:val="22"/>
              </w:rPr>
              <w:t>i</w:t>
            </w:r>
            <w:proofErr w:type="spellEnd"/>
            <w:r w:rsidRPr="004C7A61">
              <w:rPr>
                <w:szCs w:val="22"/>
              </w:rPr>
              <w:t xml:space="preserve">)(B), (D), (E) and (F). See </w:t>
            </w:r>
            <w:r>
              <w:rPr>
                <w:szCs w:val="22"/>
              </w:rPr>
              <w:t xml:space="preserve">40 CFR </w:t>
            </w:r>
            <w:r w:rsidRPr="004C7A61">
              <w:rPr>
                <w:szCs w:val="22"/>
              </w:rPr>
              <w:t>63.11225.</w:t>
            </w:r>
          </w:p>
        </w:tc>
      </w:tr>
      <w:tr w:rsidR="002C33BF" w:rsidRPr="004C7A61" w14:paraId="5F877CC3" w14:textId="77777777" w:rsidTr="002C33BF">
        <w:tc>
          <w:tcPr>
            <w:tcW w:w="1486" w:type="pct"/>
            <w:hideMark/>
          </w:tcPr>
          <w:p w14:paraId="6FE9253A" w14:textId="77777777" w:rsidR="0069626F" w:rsidRPr="004C7A61" w:rsidRDefault="0069626F" w:rsidP="0045662B">
            <w:pPr>
              <w:rPr>
                <w:szCs w:val="22"/>
              </w:rPr>
            </w:pPr>
            <w:r>
              <w:rPr>
                <w:szCs w:val="22"/>
              </w:rPr>
              <w:t xml:space="preserve">40 CFR </w:t>
            </w:r>
            <w:r w:rsidRPr="004C7A61">
              <w:rPr>
                <w:szCs w:val="22"/>
              </w:rPr>
              <w:t>63.10(a) and (b)(1)</w:t>
            </w:r>
          </w:p>
        </w:tc>
        <w:tc>
          <w:tcPr>
            <w:tcW w:w="2020" w:type="pct"/>
            <w:hideMark/>
          </w:tcPr>
          <w:p w14:paraId="5E461695" w14:textId="77777777" w:rsidR="0069626F" w:rsidRPr="004C7A61" w:rsidRDefault="0069626F" w:rsidP="0045662B">
            <w:pPr>
              <w:rPr>
                <w:szCs w:val="22"/>
              </w:rPr>
            </w:pPr>
            <w:r w:rsidRPr="004C7A61">
              <w:rPr>
                <w:szCs w:val="22"/>
              </w:rPr>
              <w:t>Recordkeeping and Reporting Requirements</w:t>
            </w:r>
          </w:p>
        </w:tc>
        <w:tc>
          <w:tcPr>
            <w:tcW w:w="1495" w:type="pct"/>
            <w:hideMark/>
          </w:tcPr>
          <w:p w14:paraId="41DD3D5A" w14:textId="77777777" w:rsidR="0069626F" w:rsidRPr="004C7A61" w:rsidRDefault="0069626F" w:rsidP="0045662B">
            <w:pPr>
              <w:rPr>
                <w:szCs w:val="22"/>
              </w:rPr>
            </w:pPr>
            <w:r w:rsidRPr="004C7A61">
              <w:rPr>
                <w:szCs w:val="22"/>
              </w:rPr>
              <w:t>Yes.</w:t>
            </w:r>
          </w:p>
        </w:tc>
      </w:tr>
      <w:tr w:rsidR="002C33BF" w:rsidRPr="004C7A61" w14:paraId="3AA46BE5" w14:textId="77777777" w:rsidTr="002C33BF">
        <w:tc>
          <w:tcPr>
            <w:tcW w:w="1486" w:type="pct"/>
            <w:hideMark/>
          </w:tcPr>
          <w:p w14:paraId="6BCA2139" w14:textId="77777777" w:rsidR="0069626F" w:rsidRPr="004C7A61" w:rsidRDefault="0069626F" w:rsidP="0045662B">
            <w:pPr>
              <w:rPr>
                <w:szCs w:val="22"/>
              </w:rPr>
            </w:pPr>
            <w:r>
              <w:rPr>
                <w:szCs w:val="22"/>
              </w:rPr>
              <w:t xml:space="preserve">40 CFR </w:t>
            </w:r>
            <w:r w:rsidRPr="004C7A61">
              <w:rPr>
                <w:szCs w:val="22"/>
              </w:rPr>
              <w:t>63.10(b)(2)(</w:t>
            </w:r>
            <w:proofErr w:type="spellStart"/>
            <w:r w:rsidRPr="004C7A61">
              <w:rPr>
                <w:szCs w:val="22"/>
              </w:rPr>
              <w:t>i</w:t>
            </w:r>
            <w:proofErr w:type="spellEnd"/>
            <w:r w:rsidRPr="004C7A61">
              <w:rPr>
                <w:szCs w:val="22"/>
              </w:rPr>
              <w:t>)</w:t>
            </w:r>
          </w:p>
        </w:tc>
        <w:tc>
          <w:tcPr>
            <w:tcW w:w="2020" w:type="pct"/>
            <w:hideMark/>
          </w:tcPr>
          <w:p w14:paraId="4469867C" w14:textId="77777777" w:rsidR="0069626F" w:rsidRPr="004C7A61" w:rsidRDefault="0069626F" w:rsidP="0045662B">
            <w:pPr>
              <w:rPr>
                <w:szCs w:val="22"/>
              </w:rPr>
            </w:pPr>
            <w:r w:rsidRPr="004C7A61">
              <w:rPr>
                <w:szCs w:val="22"/>
              </w:rPr>
              <w:t>Recordkeeping of occurrence and duration of startups or shutdowns</w:t>
            </w:r>
          </w:p>
        </w:tc>
        <w:tc>
          <w:tcPr>
            <w:tcW w:w="1495" w:type="pct"/>
            <w:hideMark/>
          </w:tcPr>
          <w:p w14:paraId="1F5929C7" w14:textId="77777777" w:rsidR="0069626F" w:rsidRPr="004C7A61" w:rsidRDefault="0069626F" w:rsidP="0045662B">
            <w:pPr>
              <w:rPr>
                <w:szCs w:val="22"/>
              </w:rPr>
            </w:pPr>
            <w:r w:rsidRPr="004C7A61">
              <w:rPr>
                <w:szCs w:val="22"/>
              </w:rPr>
              <w:t xml:space="preserve">No. </w:t>
            </w:r>
          </w:p>
        </w:tc>
      </w:tr>
      <w:tr w:rsidR="002C33BF" w:rsidRPr="004C7A61" w14:paraId="3E115B11" w14:textId="77777777" w:rsidTr="002C33BF">
        <w:tc>
          <w:tcPr>
            <w:tcW w:w="1486" w:type="pct"/>
            <w:hideMark/>
          </w:tcPr>
          <w:p w14:paraId="50CBF74C" w14:textId="77777777" w:rsidR="0069626F" w:rsidRPr="004C7A61" w:rsidRDefault="0069626F" w:rsidP="0045662B">
            <w:pPr>
              <w:rPr>
                <w:szCs w:val="22"/>
              </w:rPr>
            </w:pPr>
            <w:r>
              <w:rPr>
                <w:szCs w:val="22"/>
              </w:rPr>
              <w:t xml:space="preserve">40 CFR </w:t>
            </w:r>
            <w:r w:rsidRPr="004C7A61">
              <w:rPr>
                <w:szCs w:val="22"/>
              </w:rPr>
              <w:t>63.10(b)(2)(ii)</w:t>
            </w:r>
          </w:p>
        </w:tc>
        <w:tc>
          <w:tcPr>
            <w:tcW w:w="2020" w:type="pct"/>
            <w:hideMark/>
          </w:tcPr>
          <w:p w14:paraId="3BDB06E9" w14:textId="77777777" w:rsidR="0069626F" w:rsidRPr="004C7A61" w:rsidRDefault="0069626F" w:rsidP="0045662B">
            <w:pPr>
              <w:rPr>
                <w:szCs w:val="22"/>
              </w:rPr>
            </w:pPr>
            <w:r w:rsidRPr="004C7A61">
              <w:rPr>
                <w:szCs w:val="22"/>
              </w:rPr>
              <w:t>Recordkeeping of malfunctions</w:t>
            </w:r>
          </w:p>
        </w:tc>
        <w:tc>
          <w:tcPr>
            <w:tcW w:w="1495" w:type="pct"/>
            <w:hideMark/>
          </w:tcPr>
          <w:p w14:paraId="5CA4EC7D" w14:textId="77777777" w:rsidR="0069626F" w:rsidRPr="004C7A61" w:rsidRDefault="0069626F" w:rsidP="0045662B">
            <w:pPr>
              <w:rPr>
                <w:szCs w:val="22"/>
              </w:rPr>
            </w:pPr>
            <w:r w:rsidRPr="004C7A61">
              <w:rPr>
                <w:szCs w:val="22"/>
              </w:rPr>
              <w:t xml:space="preserve">No. </w:t>
            </w:r>
            <w:r w:rsidRPr="004C7A61">
              <w:rPr>
                <w:i/>
                <w:iCs/>
                <w:szCs w:val="22"/>
              </w:rPr>
              <w:t>See</w:t>
            </w:r>
            <w:r>
              <w:rPr>
                <w:i/>
                <w:iCs/>
                <w:szCs w:val="22"/>
              </w:rPr>
              <w:t xml:space="preserve"> </w:t>
            </w:r>
            <w:r>
              <w:rPr>
                <w:szCs w:val="22"/>
              </w:rPr>
              <w:t xml:space="preserve">40 CFR </w:t>
            </w:r>
            <w:r w:rsidRPr="004C7A61">
              <w:rPr>
                <w:szCs w:val="22"/>
              </w:rPr>
              <w:t>63.11225 for recordkeeping of (1) occurrence and duration and (2) actions taken during malfunctions.</w:t>
            </w:r>
          </w:p>
        </w:tc>
      </w:tr>
      <w:tr w:rsidR="002C33BF" w:rsidRPr="004C7A61" w14:paraId="70769949" w14:textId="77777777" w:rsidTr="002C33BF">
        <w:tc>
          <w:tcPr>
            <w:tcW w:w="1486" w:type="pct"/>
            <w:hideMark/>
          </w:tcPr>
          <w:p w14:paraId="3ADF64FB" w14:textId="77777777" w:rsidR="0069626F" w:rsidRPr="004C7A61" w:rsidRDefault="0069626F" w:rsidP="0045662B">
            <w:pPr>
              <w:rPr>
                <w:szCs w:val="22"/>
              </w:rPr>
            </w:pPr>
            <w:r>
              <w:rPr>
                <w:szCs w:val="22"/>
              </w:rPr>
              <w:t xml:space="preserve">40 CFR </w:t>
            </w:r>
            <w:r w:rsidRPr="004C7A61">
              <w:rPr>
                <w:szCs w:val="22"/>
              </w:rPr>
              <w:t>63.10(b)(2)(iii)</w:t>
            </w:r>
          </w:p>
        </w:tc>
        <w:tc>
          <w:tcPr>
            <w:tcW w:w="2020" w:type="pct"/>
            <w:hideMark/>
          </w:tcPr>
          <w:p w14:paraId="2731C7CD" w14:textId="77777777" w:rsidR="0069626F" w:rsidRPr="004C7A61" w:rsidRDefault="0069626F" w:rsidP="0045662B">
            <w:pPr>
              <w:rPr>
                <w:szCs w:val="22"/>
              </w:rPr>
            </w:pPr>
            <w:r w:rsidRPr="004C7A61">
              <w:rPr>
                <w:szCs w:val="22"/>
              </w:rPr>
              <w:t>Maintenance records</w:t>
            </w:r>
          </w:p>
        </w:tc>
        <w:tc>
          <w:tcPr>
            <w:tcW w:w="1495" w:type="pct"/>
            <w:hideMark/>
          </w:tcPr>
          <w:p w14:paraId="3BCADC6A" w14:textId="77777777" w:rsidR="0069626F" w:rsidRPr="004C7A61" w:rsidRDefault="0069626F" w:rsidP="0045662B">
            <w:pPr>
              <w:rPr>
                <w:szCs w:val="22"/>
              </w:rPr>
            </w:pPr>
            <w:r w:rsidRPr="004C7A61">
              <w:rPr>
                <w:szCs w:val="22"/>
              </w:rPr>
              <w:t>Yes.</w:t>
            </w:r>
          </w:p>
        </w:tc>
      </w:tr>
      <w:tr w:rsidR="002C33BF" w:rsidRPr="004C7A61" w14:paraId="788CDF14" w14:textId="77777777" w:rsidTr="002C33BF">
        <w:tc>
          <w:tcPr>
            <w:tcW w:w="1486" w:type="pct"/>
            <w:hideMark/>
          </w:tcPr>
          <w:p w14:paraId="10E36A00" w14:textId="77777777" w:rsidR="0069626F" w:rsidRPr="004C7A61" w:rsidRDefault="0069626F" w:rsidP="0045662B">
            <w:pPr>
              <w:rPr>
                <w:szCs w:val="22"/>
              </w:rPr>
            </w:pPr>
            <w:r>
              <w:rPr>
                <w:szCs w:val="22"/>
              </w:rPr>
              <w:t xml:space="preserve">40 CFR </w:t>
            </w:r>
            <w:r w:rsidRPr="004C7A61">
              <w:rPr>
                <w:szCs w:val="22"/>
              </w:rPr>
              <w:t>63.10(b)(3)</w:t>
            </w:r>
          </w:p>
        </w:tc>
        <w:tc>
          <w:tcPr>
            <w:tcW w:w="2020" w:type="pct"/>
            <w:hideMark/>
          </w:tcPr>
          <w:p w14:paraId="7F664BCD" w14:textId="77777777" w:rsidR="0069626F" w:rsidRPr="004C7A61" w:rsidRDefault="0069626F" w:rsidP="0045662B">
            <w:pPr>
              <w:rPr>
                <w:szCs w:val="22"/>
              </w:rPr>
            </w:pPr>
            <w:r w:rsidRPr="004C7A61">
              <w:rPr>
                <w:szCs w:val="22"/>
              </w:rPr>
              <w:t>Recordkeeping requirements for applicability determinations</w:t>
            </w:r>
          </w:p>
        </w:tc>
        <w:tc>
          <w:tcPr>
            <w:tcW w:w="1495" w:type="pct"/>
            <w:hideMark/>
          </w:tcPr>
          <w:p w14:paraId="1276F475" w14:textId="77777777" w:rsidR="0069626F" w:rsidRPr="004C7A61" w:rsidRDefault="0069626F" w:rsidP="0045662B">
            <w:pPr>
              <w:rPr>
                <w:szCs w:val="22"/>
              </w:rPr>
            </w:pPr>
            <w:r w:rsidRPr="004C7A61">
              <w:rPr>
                <w:szCs w:val="22"/>
              </w:rPr>
              <w:t>No.</w:t>
            </w:r>
          </w:p>
        </w:tc>
      </w:tr>
      <w:tr w:rsidR="002C33BF" w:rsidRPr="004C7A61" w14:paraId="4B57E2F8" w14:textId="77777777" w:rsidTr="002C33BF">
        <w:tc>
          <w:tcPr>
            <w:tcW w:w="1486" w:type="pct"/>
            <w:hideMark/>
          </w:tcPr>
          <w:p w14:paraId="4F56F368" w14:textId="77777777" w:rsidR="0069626F" w:rsidRPr="004C7A61" w:rsidRDefault="0069626F" w:rsidP="0045662B">
            <w:pPr>
              <w:rPr>
                <w:szCs w:val="22"/>
              </w:rPr>
            </w:pPr>
            <w:r>
              <w:rPr>
                <w:szCs w:val="22"/>
              </w:rPr>
              <w:t xml:space="preserve">40 CFR </w:t>
            </w:r>
            <w:r w:rsidRPr="004C7A61">
              <w:rPr>
                <w:szCs w:val="22"/>
              </w:rPr>
              <w:t>63.10(c)(10)</w:t>
            </w:r>
          </w:p>
        </w:tc>
        <w:tc>
          <w:tcPr>
            <w:tcW w:w="2020" w:type="pct"/>
            <w:hideMark/>
          </w:tcPr>
          <w:p w14:paraId="55C4C169" w14:textId="77777777" w:rsidR="0069626F" w:rsidRPr="004C7A61" w:rsidRDefault="0069626F" w:rsidP="0045662B">
            <w:pPr>
              <w:rPr>
                <w:szCs w:val="22"/>
              </w:rPr>
            </w:pPr>
            <w:r w:rsidRPr="004C7A61">
              <w:rPr>
                <w:szCs w:val="22"/>
              </w:rPr>
              <w:t>Recording nature and cause of malfunctions</w:t>
            </w:r>
          </w:p>
        </w:tc>
        <w:tc>
          <w:tcPr>
            <w:tcW w:w="1495" w:type="pct"/>
            <w:hideMark/>
          </w:tcPr>
          <w:p w14:paraId="783CB0CF" w14:textId="77777777" w:rsidR="0069626F" w:rsidRPr="004C7A61" w:rsidRDefault="0069626F" w:rsidP="0045662B">
            <w:pPr>
              <w:rPr>
                <w:szCs w:val="22"/>
              </w:rPr>
            </w:pPr>
            <w:r w:rsidRPr="004C7A61">
              <w:rPr>
                <w:szCs w:val="22"/>
              </w:rPr>
              <w:t xml:space="preserve">No. </w:t>
            </w:r>
            <w:r w:rsidRPr="004C7A61">
              <w:rPr>
                <w:i/>
                <w:iCs/>
                <w:szCs w:val="22"/>
              </w:rPr>
              <w:t>See</w:t>
            </w:r>
            <w:r>
              <w:rPr>
                <w:i/>
                <w:iCs/>
                <w:szCs w:val="22"/>
              </w:rPr>
              <w:t xml:space="preserve"> </w:t>
            </w:r>
            <w:r>
              <w:rPr>
                <w:szCs w:val="22"/>
              </w:rPr>
              <w:t xml:space="preserve">40 CFR </w:t>
            </w:r>
            <w:r w:rsidRPr="004C7A61">
              <w:rPr>
                <w:szCs w:val="22"/>
              </w:rPr>
              <w:t>63.11225 for malfunction recordkeeping requirements.</w:t>
            </w:r>
          </w:p>
        </w:tc>
      </w:tr>
      <w:tr w:rsidR="002C33BF" w:rsidRPr="004C7A61" w14:paraId="33FD7438" w14:textId="77777777" w:rsidTr="002C33BF">
        <w:tc>
          <w:tcPr>
            <w:tcW w:w="1486" w:type="pct"/>
            <w:hideMark/>
          </w:tcPr>
          <w:p w14:paraId="05AB21FC" w14:textId="77777777" w:rsidR="0069626F" w:rsidRPr="004C7A61" w:rsidRDefault="0069626F" w:rsidP="0045662B">
            <w:pPr>
              <w:rPr>
                <w:szCs w:val="22"/>
              </w:rPr>
            </w:pPr>
            <w:r>
              <w:rPr>
                <w:szCs w:val="22"/>
              </w:rPr>
              <w:t xml:space="preserve">40 CFR </w:t>
            </w:r>
            <w:r w:rsidRPr="004C7A61">
              <w:rPr>
                <w:szCs w:val="22"/>
              </w:rPr>
              <w:t>63.10(c)(11)</w:t>
            </w:r>
          </w:p>
        </w:tc>
        <w:tc>
          <w:tcPr>
            <w:tcW w:w="2020" w:type="pct"/>
            <w:hideMark/>
          </w:tcPr>
          <w:p w14:paraId="11436484" w14:textId="77777777" w:rsidR="0069626F" w:rsidRPr="004C7A61" w:rsidRDefault="0069626F" w:rsidP="0045662B">
            <w:pPr>
              <w:rPr>
                <w:szCs w:val="22"/>
              </w:rPr>
            </w:pPr>
            <w:r w:rsidRPr="004C7A61">
              <w:rPr>
                <w:szCs w:val="22"/>
              </w:rPr>
              <w:t>Recording corrective actions</w:t>
            </w:r>
          </w:p>
        </w:tc>
        <w:tc>
          <w:tcPr>
            <w:tcW w:w="1495" w:type="pct"/>
            <w:hideMark/>
          </w:tcPr>
          <w:p w14:paraId="6173D69F" w14:textId="77777777" w:rsidR="0069626F" w:rsidRPr="004C7A61" w:rsidRDefault="0069626F" w:rsidP="0045662B">
            <w:pPr>
              <w:rPr>
                <w:szCs w:val="22"/>
              </w:rPr>
            </w:pPr>
            <w:r w:rsidRPr="004C7A61">
              <w:rPr>
                <w:szCs w:val="22"/>
              </w:rPr>
              <w:t xml:space="preserve">No. </w:t>
            </w:r>
            <w:r w:rsidRPr="004C7A61">
              <w:rPr>
                <w:i/>
                <w:iCs/>
                <w:szCs w:val="22"/>
              </w:rPr>
              <w:t>See</w:t>
            </w:r>
            <w:r>
              <w:rPr>
                <w:szCs w:val="22"/>
              </w:rPr>
              <w:t xml:space="preserve"> 40 CFR </w:t>
            </w:r>
            <w:r w:rsidRPr="004C7A61">
              <w:rPr>
                <w:szCs w:val="22"/>
              </w:rPr>
              <w:t>63.11225 for malfunction recordkeeping requirements.</w:t>
            </w:r>
          </w:p>
        </w:tc>
      </w:tr>
      <w:tr w:rsidR="002C33BF" w:rsidRPr="004C7A61" w14:paraId="3304DCDC" w14:textId="77777777" w:rsidTr="002C33BF">
        <w:tc>
          <w:tcPr>
            <w:tcW w:w="1486" w:type="pct"/>
            <w:hideMark/>
          </w:tcPr>
          <w:p w14:paraId="1D6055BF" w14:textId="77777777" w:rsidR="0069626F" w:rsidRPr="004C7A61" w:rsidRDefault="0069626F" w:rsidP="0045662B">
            <w:pPr>
              <w:rPr>
                <w:szCs w:val="22"/>
              </w:rPr>
            </w:pPr>
            <w:r>
              <w:rPr>
                <w:szCs w:val="22"/>
              </w:rPr>
              <w:t xml:space="preserve">40 CFR </w:t>
            </w:r>
            <w:r w:rsidRPr="004C7A61">
              <w:rPr>
                <w:szCs w:val="22"/>
              </w:rPr>
              <w:t>63.10(d)(1) and (2)</w:t>
            </w:r>
          </w:p>
        </w:tc>
        <w:tc>
          <w:tcPr>
            <w:tcW w:w="2020" w:type="pct"/>
            <w:hideMark/>
          </w:tcPr>
          <w:p w14:paraId="13C64C38" w14:textId="77777777" w:rsidR="0069626F" w:rsidRPr="004C7A61" w:rsidRDefault="0069626F" w:rsidP="0045662B">
            <w:pPr>
              <w:rPr>
                <w:szCs w:val="22"/>
              </w:rPr>
            </w:pPr>
            <w:r w:rsidRPr="004C7A61">
              <w:rPr>
                <w:szCs w:val="22"/>
              </w:rPr>
              <w:t>General reporting requirements</w:t>
            </w:r>
          </w:p>
        </w:tc>
        <w:tc>
          <w:tcPr>
            <w:tcW w:w="1495" w:type="pct"/>
            <w:hideMark/>
          </w:tcPr>
          <w:p w14:paraId="3966ACED" w14:textId="77777777" w:rsidR="0069626F" w:rsidRPr="004C7A61" w:rsidRDefault="0069626F" w:rsidP="0045662B">
            <w:pPr>
              <w:rPr>
                <w:szCs w:val="22"/>
              </w:rPr>
            </w:pPr>
            <w:r w:rsidRPr="004C7A61">
              <w:rPr>
                <w:szCs w:val="22"/>
              </w:rPr>
              <w:t>Yes.</w:t>
            </w:r>
          </w:p>
        </w:tc>
      </w:tr>
      <w:tr w:rsidR="002C33BF" w:rsidRPr="004C7A61" w14:paraId="737A9B06" w14:textId="77777777" w:rsidTr="002C33BF">
        <w:tc>
          <w:tcPr>
            <w:tcW w:w="1486" w:type="pct"/>
            <w:hideMark/>
          </w:tcPr>
          <w:p w14:paraId="5C99B8D0" w14:textId="77777777" w:rsidR="0069626F" w:rsidRPr="004C7A61" w:rsidRDefault="0069626F" w:rsidP="0045662B">
            <w:pPr>
              <w:rPr>
                <w:szCs w:val="22"/>
              </w:rPr>
            </w:pPr>
            <w:r>
              <w:rPr>
                <w:szCs w:val="22"/>
              </w:rPr>
              <w:t xml:space="preserve">40 CFR </w:t>
            </w:r>
            <w:r w:rsidRPr="004C7A61">
              <w:rPr>
                <w:szCs w:val="22"/>
              </w:rPr>
              <w:t>63.13-63.16</w:t>
            </w:r>
          </w:p>
        </w:tc>
        <w:tc>
          <w:tcPr>
            <w:tcW w:w="2020" w:type="pct"/>
            <w:hideMark/>
          </w:tcPr>
          <w:p w14:paraId="1053FC0D" w14:textId="77777777" w:rsidR="0069626F" w:rsidRPr="004C7A61" w:rsidRDefault="0069626F" w:rsidP="0045662B">
            <w:pPr>
              <w:rPr>
                <w:szCs w:val="22"/>
              </w:rPr>
            </w:pPr>
            <w:r w:rsidRPr="004C7A61">
              <w:rPr>
                <w:szCs w:val="22"/>
              </w:rPr>
              <w:t>Addresses, Incorporation by Reference, Availability of Information, Performance Track Provisions</w:t>
            </w:r>
          </w:p>
        </w:tc>
        <w:tc>
          <w:tcPr>
            <w:tcW w:w="1495" w:type="pct"/>
            <w:hideMark/>
          </w:tcPr>
          <w:p w14:paraId="00F93533" w14:textId="77777777" w:rsidR="0069626F" w:rsidRPr="004C7A61" w:rsidRDefault="0069626F" w:rsidP="0045662B">
            <w:pPr>
              <w:rPr>
                <w:szCs w:val="22"/>
              </w:rPr>
            </w:pPr>
            <w:r w:rsidRPr="004C7A61">
              <w:rPr>
                <w:szCs w:val="22"/>
              </w:rPr>
              <w:t>Yes.</w:t>
            </w:r>
          </w:p>
        </w:tc>
      </w:tr>
      <w:tr w:rsidR="002C33BF" w:rsidRPr="004C7A61" w14:paraId="6B337387" w14:textId="77777777" w:rsidTr="002C33BF">
        <w:tc>
          <w:tcPr>
            <w:tcW w:w="1486" w:type="pct"/>
            <w:hideMark/>
          </w:tcPr>
          <w:p w14:paraId="419A298B" w14:textId="77777777" w:rsidR="0069626F" w:rsidRPr="004C7A61" w:rsidRDefault="0069626F" w:rsidP="0045662B">
            <w:pPr>
              <w:rPr>
                <w:szCs w:val="22"/>
              </w:rPr>
            </w:pPr>
            <w:r>
              <w:rPr>
                <w:szCs w:val="22"/>
              </w:rPr>
              <w:t xml:space="preserve">40 CFR </w:t>
            </w:r>
            <w:r w:rsidRPr="004C7A61">
              <w:rPr>
                <w:szCs w:val="22"/>
              </w:rPr>
              <w:t>63.1(a)(5), (a)(7)-(a)(9), (b)(2), (c)(3)-(4), (d), 63.6(b)(6), (c)(3), (c)(4), (d), (e)(2), (e)(3)(ii), (h)(3), (h)(5)(iv), 63.8(a)(3), 63.9(b)(3), (h)(4), 63.10(c)(2)-(4), (c)(9)</w:t>
            </w:r>
          </w:p>
        </w:tc>
        <w:tc>
          <w:tcPr>
            <w:tcW w:w="2020" w:type="pct"/>
            <w:hideMark/>
          </w:tcPr>
          <w:p w14:paraId="5238A252" w14:textId="77777777" w:rsidR="0069626F" w:rsidRPr="004C7A61" w:rsidRDefault="0069626F" w:rsidP="0045662B">
            <w:pPr>
              <w:rPr>
                <w:szCs w:val="22"/>
              </w:rPr>
            </w:pPr>
            <w:r w:rsidRPr="004C7A61">
              <w:rPr>
                <w:szCs w:val="22"/>
              </w:rPr>
              <w:t>Reserved</w:t>
            </w:r>
          </w:p>
        </w:tc>
        <w:tc>
          <w:tcPr>
            <w:tcW w:w="1495" w:type="pct"/>
            <w:hideMark/>
          </w:tcPr>
          <w:p w14:paraId="61B8020C" w14:textId="77777777" w:rsidR="0069626F" w:rsidRPr="004C7A61" w:rsidRDefault="0069626F" w:rsidP="0045662B">
            <w:pPr>
              <w:rPr>
                <w:szCs w:val="22"/>
              </w:rPr>
            </w:pPr>
            <w:r w:rsidRPr="004C7A61">
              <w:rPr>
                <w:szCs w:val="22"/>
              </w:rPr>
              <w:t>No.</w:t>
            </w:r>
          </w:p>
        </w:tc>
      </w:tr>
    </w:tbl>
    <w:p w14:paraId="2FE3F4D6" w14:textId="77777777" w:rsidR="0069626F" w:rsidRDefault="0069626F" w:rsidP="002C33BF">
      <w:pPr>
        <w:tabs>
          <w:tab w:val="left" w:pos="360"/>
        </w:tabs>
        <w:spacing w:before="120" w:after="120"/>
        <w:ind w:left="360" w:hanging="360"/>
        <w:rPr>
          <w:bCs/>
          <w:szCs w:val="22"/>
        </w:rPr>
      </w:pPr>
      <w:r w:rsidRPr="004C7A61">
        <w:rPr>
          <w:bCs/>
          <w:szCs w:val="22"/>
        </w:rPr>
        <w:t>[Table 8 to Subpart JJJJJJ of Part 63—Applicability of General Provisions to Subpart JJJJJJ]</w:t>
      </w:r>
    </w:p>
    <w:p w14:paraId="573473B5" w14:textId="77777777" w:rsidR="00171D5E" w:rsidRDefault="00D40FD9" w:rsidP="002C33BF">
      <w:pPr>
        <w:tabs>
          <w:tab w:val="left" w:pos="360"/>
        </w:tabs>
        <w:spacing w:before="120" w:after="120"/>
        <w:ind w:left="360" w:hanging="360"/>
        <w:rPr>
          <w:bCs/>
          <w:szCs w:val="22"/>
        </w:rPr>
        <w:sectPr w:rsidR="00171D5E" w:rsidSect="005F79CF">
          <w:headerReference w:type="default" r:id="rId30"/>
          <w:pgSz w:w="12240" w:h="15840" w:code="1"/>
          <w:pgMar w:top="1080" w:right="1080" w:bottom="1080" w:left="1080" w:header="720" w:footer="720" w:gutter="0"/>
          <w:paperSrc w:first="15" w:other="15"/>
          <w:cols w:space="720"/>
        </w:sectPr>
      </w:pPr>
      <w:hyperlink w:anchor="TableOfContents" w:history="1">
        <w:r w:rsidR="002C33BF" w:rsidRPr="002C33BF">
          <w:rPr>
            <w:rStyle w:val="Hyperlink"/>
            <w:bCs/>
            <w:szCs w:val="22"/>
          </w:rPr>
          <w:t>Table of Contents</w:t>
        </w:r>
      </w:hyperlink>
      <w:r w:rsidR="002C33BF">
        <w:rPr>
          <w:bCs/>
          <w:szCs w:val="22"/>
        </w:rPr>
        <w:t xml:space="preserve">   </w:t>
      </w:r>
    </w:p>
    <w:p w14:paraId="1247C8EA" w14:textId="77777777" w:rsidR="00391B33" w:rsidRPr="004C7A61" w:rsidRDefault="00391B33" w:rsidP="00391B33">
      <w:pPr>
        <w:tabs>
          <w:tab w:val="left" w:pos="9150"/>
        </w:tabs>
        <w:spacing w:after="120"/>
        <w:rPr>
          <w:szCs w:val="22"/>
        </w:rPr>
      </w:pPr>
      <w:bookmarkStart w:id="35" w:name="SectionIIISubsectionf"/>
      <w:bookmarkStart w:id="36" w:name="F"/>
      <w:bookmarkEnd w:id="35"/>
      <w:r w:rsidRPr="004C7A61">
        <w:rPr>
          <w:b/>
          <w:szCs w:val="22"/>
        </w:rPr>
        <w:lastRenderedPageBreak/>
        <w:t>The</w:t>
      </w:r>
      <w:bookmarkEnd w:id="36"/>
      <w:r w:rsidRPr="004C7A61">
        <w:rPr>
          <w:b/>
          <w:szCs w:val="22"/>
        </w:rPr>
        <w:t xml:space="preserve"> specific conditions in this section apply to the following emissions units:</w:t>
      </w:r>
      <w:r>
        <w:rPr>
          <w:b/>
          <w:szCs w:val="22"/>
        </w:rPr>
        <w:tab/>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391B33" w:rsidRPr="004C7A61" w14:paraId="0B698514" w14:textId="77777777" w:rsidTr="0045662B">
        <w:tc>
          <w:tcPr>
            <w:tcW w:w="939" w:type="dxa"/>
          </w:tcPr>
          <w:p w14:paraId="66F36A89" w14:textId="77777777" w:rsidR="00391B33" w:rsidRPr="004C7A61" w:rsidRDefault="00391B33" w:rsidP="0045662B">
            <w:pPr>
              <w:jc w:val="center"/>
              <w:rPr>
                <w:b/>
                <w:szCs w:val="22"/>
              </w:rPr>
            </w:pPr>
            <w:r w:rsidRPr="004C7A61">
              <w:rPr>
                <w:szCs w:val="22"/>
              </w:rPr>
              <w:br w:type="page"/>
            </w:r>
            <w:r w:rsidRPr="004C7A61">
              <w:rPr>
                <w:szCs w:val="22"/>
              </w:rPr>
              <w:br w:type="page"/>
            </w:r>
            <w:r w:rsidRPr="004C7A61">
              <w:rPr>
                <w:b/>
                <w:szCs w:val="22"/>
              </w:rPr>
              <w:t>EU No.</w:t>
            </w:r>
          </w:p>
        </w:tc>
        <w:tc>
          <w:tcPr>
            <w:tcW w:w="9015" w:type="dxa"/>
          </w:tcPr>
          <w:p w14:paraId="234AE615" w14:textId="77777777" w:rsidR="00391B33" w:rsidRPr="004C7A61" w:rsidRDefault="00391B33" w:rsidP="0045662B">
            <w:pPr>
              <w:rPr>
                <w:b/>
                <w:szCs w:val="22"/>
              </w:rPr>
            </w:pPr>
            <w:r w:rsidRPr="004C7A61">
              <w:rPr>
                <w:b/>
                <w:szCs w:val="22"/>
              </w:rPr>
              <w:t>Brief Description</w:t>
            </w:r>
          </w:p>
        </w:tc>
      </w:tr>
      <w:tr w:rsidR="00391B33" w:rsidRPr="004C7A61" w14:paraId="4E47A83C" w14:textId="77777777" w:rsidTr="0045662B">
        <w:tc>
          <w:tcPr>
            <w:tcW w:w="939" w:type="dxa"/>
            <w:vAlign w:val="center"/>
          </w:tcPr>
          <w:p w14:paraId="6A2314BF" w14:textId="77777777" w:rsidR="00391B33" w:rsidRPr="004C7A61" w:rsidRDefault="00391B33" w:rsidP="0045662B">
            <w:pPr>
              <w:jc w:val="center"/>
              <w:rPr>
                <w:szCs w:val="22"/>
              </w:rPr>
            </w:pPr>
            <w:r w:rsidRPr="004C7A61">
              <w:rPr>
                <w:szCs w:val="22"/>
              </w:rPr>
              <w:t>040</w:t>
            </w:r>
          </w:p>
        </w:tc>
        <w:tc>
          <w:tcPr>
            <w:tcW w:w="9015" w:type="dxa"/>
          </w:tcPr>
          <w:p w14:paraId="5EDFE456" w14:textId="77777777" w:rsidR="00391B33" w:rsidRPr="004C7A61" w:rsidRDefault="00391B33" w:rsidP="0045662B">
            <w:pPr>
              <w:rPr>
                <w:szCs w:val="22"/>
              </w:rPr>
            </w:pPr>
            <w:r w:rsidRPr="004C7A61">
              <w:rPr>
                <w:szCs w:val="22"/>
              </w:rPr>
              <w:t>Emergency Engines 1, 2 and 3</w:t>
            </w:r>
          </w:p>
        </w:tc>
      </w:tr>
    </w:tbl>
    <w:p w14:paraId="2E0DDC57" w14:textId="77777777" w:rsidR="00391B33" w:rsidRPr="004C7A61" w:rsidRDefault="00391B33" w:rsidP="006D314C">
      <w:pPr>
        <w:pStyle w:val="BodyText3"/>
        <w:numPr>
          <w:ilvl w:val="12"/>
          <w:numId w:val="0"/>
        </w:numPr>
        <w:spacing w:before="120"/>
        <w:rPr>
          <w:sz w:val="22"/>
          <w:szCs w:val="22"/>
        </w:rPr>
      </w:pPr>
      <w:r w:rsidRPr="004C7A61">
        <w:rPr>
          <w:sz w:val="22"/>
          <w:szCs w:val="22"/>
        </w:rPr>
        <w:t xml:space="preserve">{These units are regulated under 40 CFR 63, ZZZZ- </w:t>
      </w:r>
      <w:r w:rsidRPr="004C7A61">
        <w:rPr>
          <w:bCs/>
          <w:sz w:val="22"/>
          <w:szCs w:val="22"/>
          <w:u w:val="single"/>
        </w:rPr>
        <w:t>National Emissions Standards for Hazardous Air pollutants for Stationary Reciprocating Internal Combustion Engines</w:t>
      </w:r>
      <w:r w:rsidRPr="004C7A61">
        <w:rPr>
          <w:sz w:val="22"/>
          <w:szCs w:val="22"/>
        </w:rPr>
        <w:t>}</w:t>
      </w:r>
    </w:p>
    <w:tbl>
      <w:tblPr>
        <w:tblStyle w:val="TableGridLight"/>
        <w:tblpPr w:leftFromText="180" w:rightFromText="180" w:vertAnchor="page" w:horzAnchor="margin" w:tblpX="108" w:tblpY="35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2700"/>
        <w:gridCol w:w="897"/>
        <w:gridCol w:w="1072"/>
        <w:gridCol w:w="1167"/>
        <w:gridCol w:w="771"/>
        <w:gridCol w:w="803"/>
        <w:gridCol w:w="896"/>
        <w:gridCol w:w="1176"/>
      </w:tblGrid>
      <w:tr w:rsidR="00391B33" w:rsidRPr="004C7A61" w14:paraId="44F6B454" w14:textId="77777777" w:rsidTr="006D314C">
        <w:tc>
          <w:tcPr>
            <w:tcW w:w="3168" w:type="dxa"/>
            <w:gridSpan w:val="2"/>
            <w:vAlign w:val="bottom"/>
          </w:tcPr>
          <w:p w14:paraId="64CAC793" w14:textId="77777777" w:rsidR="00391B33" w:rsidRPr="004C7A61" w:rsidRDefault="00391B33" w:rsidP="006D314C">
            <w:pPr>
              <w:pStyle w:val="BodyText3"/>
              <w:numPr>
                <w:ilvl w:val="12"/>
                <w:numId w:val="0"/>
              </w:numPr>
              <w:spacing w:after="0"/>
              <w:jc w:val="center"/>
              <w:rPr>
                <w:b/>
                <w:sz w:val="22"/>
                <w:szCs w:val="22"/>
              </w:rPr>
            </w:pPr>
            <w:r w:rsidRPr="004C7A61">
              <w:rPr>
                <w:b/>
                <w:sz w:val="22"/>
                <w:szCs w:val="22"/>
              </w:rPr>
              <w:t>ENGINES</w:t>
            </w:r>
          </w:p>
        </w:tc>
        <w:tc>
          <w:tcPr>
            <w:tcW w:w="897" w:type="dxa"/>
            <w:vAlign w:val="bottom"/>
          </w:tcPr>
          <w:p w14:paraId="525747AA" w14:textId="77777777" w:rsidR="00391B33" w:rsidRPr="004C7A61" w:rsidRDefault="00391B33" w:rsidP="006D314C">
            <w:pPr>
              <w:pStyle w:val="BodyText3"/>
              <w:numPr>
                <w:ilvl w:val="12"/>
                <w:numId w:val="0"/>
              </w:numPr>
              <w:spacing w:after="0"/>
              <w:jc w:val="center"/>
              <w:rPr>
                <w:b/>
                <w:sz w:val="22"/>
                <w:szCs w:val="22"/>
              </w:rPr>
            </w:pPr>
            <w:r w:rsidRPr="004C7A61">
              <w:rPr>
                <w:b/>
                <w:sz w:val="22"/>
                <w:szCs w:val="22"/>
              </w:rPr>
              <w:t>MFR</w:t>
            </w:r>
          </w:p>
          <w:p w14:paraId="796528DC" w14:textId="77777777" w:rsidR="00391B33" w:rsidRPr="004C7A61" w:rsidRDefault="00391B33" w:rsidP="006D314C">
            <w:pPr>
              <w:pStyle w:val="BodyText3"/>
              <w:numPr>
                <w:ilvl w:val="12"/>
                <w:numId w:val="0"/>
              </w:numPr>
              <w:spacing w:after="0"/>
              <w:jc w:val="center"/>
              <w:rPr>
                <w:b/>
                <w:sz w:val="22"/>
                <w:szCs w:val="22"/>
              </w:rPr>
            </w:pPr>
            <w:r w:rsidRPr="004C7A61">
              <w:rPr>
                <w:b/>
                <w:sz w:val="22"/>
                <w:szCs w:val="22"/>
              </w:rPr>
              <w:t>DATE</w:t>
            </w:r>
          </w:p>
        </w:tc>
        <w:tc>
          <w:tcPr>
            <w:tcW w:w="1072" w:type="dxa"/>
            <w:vAlign w:val="bottom"/>
          </w:tcPr>
          <w:p w14:paraId="38DD7389" w14:textId="77777777" w:rsidR="00391B33" w:rsidRPr="004C7A61" w:rsidRDefault="00391B33" w:rsidP="006D314C">
            <w:pPr>
              <w:pStyle w:val="BodyText3"/>
              <w:numPr>
                <w:ilvl w:val="12"/>
                <w:numId w:val="0"/>
              </w:numPr>
              <w:spacing w:after="0"/>
              <w:jc w:val="center"/>
              <w:rPr>
                <w:b/>
                <w:sz w:val="22"/>
                <w:szCs w:val="22"/>
              </w:rPr>
            </w:pPr>
            <w:r w:rsidRPr="004C7A61">
              <w:rPr>
                <w:b/>
                <w:sz w:val="22"/>
                <w:szCs w:val="22"/>
              </w:rPr>
              <w:t>MAKE</w:t>
            </w:r>
          </w:p>
        </w:tc>
        <w:tc>
          <w:tcPr>
            <w:tcW w:w="1167" w:type="dxa"/>
            <w:vAlign w:val="bottom"/>
          </w:tcPr>
          <w:p w14:paraId="22A6331A" w14:textId="77777777" w:rsidR="00391B33" w:rsidRPr="004C7A61" w:rsidRDefault="00391B33" w:rsidP="006D314C">
            <w:pPr>
              <w:pStyle w:val="BodyText3"/>
              <w:numPr>
                <w:ilvl w:val="12"/>
                <w:numId w:val="0"/>
              </w:numPr>
              <w:spacing w:after="0"/>
              <w:jc w:val="center"/>
              <w:rPr>
                <w:b/>
                <w:sz w:val="22"/>
                <w:szCs w:val="22"/>
              </w:rPr>
            </w:pPr>
            <w:r w:rsidRPr="004C7A61">
              <w:rPr>
                <w:b/>
                <w:sz w:val="22"/>
                <w:szCs w:val="22"/>
              </w:rPr>
              <w:t>SERIAL #</w:t>
            </w:r>
          </w:p>
        </w:tc>
        <w:tc>
          <w:tcPr>
            <w:tcW w:w="771" w:type="dxa"/>
            <w:vAlign w:val="bottom"/>
          </w:tcPr>
          <w:p w14:paraId="5D03283D" w14:textId="77777777" w:rsidR="00391B33" w:rsidRPr="004C7A61" w:rsidRDefault="00391B33" w:rsidP="006D314C">
            <w:pPr>
              <w:pStyle w:val="BodyText3"/>
              <w:numPr>
                <w:ilvl w:val="12"/>
                <w:numId w:val="0"/>
              </w:numPr>
              <w:spacing w:after="0"/>
              <w:jc w:val="center"/>
              <w:rPr>
                <w:b/>
                <w:sz w:val="22"/>
                <w:szCs w:val="22"/>
              </w:rPr>
            </w:pPr>
            <w:r w:rsidRPr="004C7A61">
              <w:rPr>
                <w:b/>
                <w:sz w:val="22"/>
                <w:szCs w:val="22"/>
              </w:rPr>
              <w:t>HP</w:t>
            </w:r>
          </w:p>
        </w:tc>
        <w:tc>
          <w:tcPr>
            <w:tcW w:w="803" w:type="dxa"/>
            <w:vAlign w:val="bottom"/>
          </w:tcPr>
          <w:p w14:paraId="5D2B840D" w14:textId="77777777" w:rsidR="00391B33" w:rsidRPr="004C7A61" w:rsidRDefault="00391B33" w:rsidP="006D314C">
            <w:pPr>
              <w:pStyle w:val="BodyText3"/>
              <w:numPr>
                <w:ilvl w:val="12"/>
                <w:numId w:val="0"/>
              </w:numPr>
              <w:spacing w:after="0"/>
              <w:jc w:val="center"/>
              <w:rPr>
                <w:b/>
                <w:sz w:val="22"/>
                <w:szCs w:val="22"/>
              </w:rPr>
            </w:pPr>
            <w:r w:rsidRPr="004C7A61">
              <w:rPr>
                <w:b/>
                <w:sz w:val="22"/>
                <w:szCs w:val="22"/>
              </w:rPr>
              <w:t>TYPE</w:t>
            </w:r>
          </w:p>
        </w:tc>
        <w:tc>
          <w:tcPr>
            <w:tcW w:w="896" w:type="dxa"/>
            <w:vAlign w:val="bottom"/>
          </w:tcPr>
          <w:p w14:paraId="6975C308" w14:textId="77777777" w:rsidR="00391B33" w:rsidRPr="004C7A61" w:rsidRDefault="00391B33" w:rsidP="006D314C">
            <w:pPr>
              <w:pStyle w:val="BodyText3"/>
              <w:numPr>
                <w:ilvl w:val="12"/>
                <w:numId w:val="0"/>
              </w:numPr>
              <w:spacing w:after="0"/>
              <w:jc w:val="center"/>
              <w:rPr>
                <w:b/>
                <w:sz w:val="22"/>
                <w:szCs w:val="22"/>
              </w:rPr>
            </w:pPr>
            <w:r w:rsidRPr="004C7A61">
              <w:rPr>
                <w:b/>
                <w:sz w:val="22"/>
                <w:szCs w:val="22"/>
              </w:rPr>
              <w:t>FUEL</w:t>
            </w:r>
          </w:p>
        </w:tc>
        <w:tc>
          <w:tcPr>
            <w:tcW w:w="1176" w:type="dxa"/>
            <w:vAlign w:val="bottom"/>
          </w:tcPr>
          <w:p w14:paraId="65C801B7" w14:textId="77777777" w:rsidR="00391B33" w:rsidRPr="004C7A61" w:rsidRDefault="00391B33" w:rsidP="006D314C">
            <w:pPr>
              <w:pStyle w:val="BodyText3"/>
              <w:numPr>
                <w:ilvl w:val="12"/>
                <w:numId w:val="0"/>
              </w:numPr>
              <w:spacing w:after="0"/>
              <w:jc w:val="center"/>
              <w:rPr>
                <w:b/>
                <w:sz w:val="22"/>
                <w:szCs w:val="22"/>
              </w:rPr>
            </w:pPr>
            <w:r w:rsidRPr="004C7A61">
              <w:rPr>
                <w:b/>
                <w:sz w:val="22"/>
                <w:szCs w:val="22"/>
              </w:rPr>
              <w:t>STATUS</w:t>
            </w:r>
          </w:p>
        </w:tc>
      </w:tr>
      <w:tr w:rsidR="00391B33" w:rsidRPr="004C7A61" w14:paraId="1C10C99B" w14:textId="77777777" w:rsidTr="006D314C">
        <w:tc>
          <w:tcPr>
            <w:tcW w:w="468" w:type="dxa"/>
            <w:vAlign w:val="bottom"/>
          </w:tcPr>
          <w:p w14:paraId="4770D51B" w14:textId="77777777" w:rsidR="00391B33" w:rsidRPr="004C7A61" w:rsidRDefault="00391B33" w:rsidP="006D314C">
            <w:pPr>
              <w:pStyle w:val="BodyText"/>
              <w:spacing w:after="0"/>
              <w:jc w:val="center"/>
              <w:rPr>
                <w:szCs w:val="22"/>
              </w:rPr>
            </w:pPr>
            <w:r w:rsidRPr="004C7A61">
              <w:rPr>
                <w:szCs w:val="22"/>
              </w:rPr>
              <w:t>1</w:t>
            </w:r>
          </w:p>
        </w:tc>
        <w:tc>
          <w:tcPr>
            <w:tcW w:w="2700" w:type="dxa"/>
            <w:vAlign w:val="bottom"/>
          </w:tcPr>
          <w:p w14:paraId="4EAC3770" w14:textId="77777777" w:rsidR="00391B33" w:rsidRPr="004C7A61" w:rsidRDefault="00391B33" w:rsidP="006D314C">
            <w:pPr>
              <w:pStyle w:val="BodyText"/>
              <w:spacing w:after="0"/>
              <w:jc w:val="center"/>
              <w:rPr>
                <w:szCs w:val="22"/>
              </w:rPr>
            </w:pPr>
            <w:proofErr w:type="spellStart"/>
            <w:r w:rsidRPr="004C7A61">
              <w:rPr>
                <w:szCs w:val="22"/>
              </w:rPr>
              <w:t>HCl</w:t>
            </w:r>
            <w:proofErr w:type="spellEnd"/>
            <w:r w:rsidRPr="004C7A61">
              <w:rPr>
                <w:szCs w:val="22"/>
              </w:rPr>
              <w:t xml:space="preserve"> Emergency Generator</w:t>
            </w:r>
          </w:p>
        </w:tc>
        <w:tc>
          <w:tcPr>
            <w:tcW w:w="897" w:type="dxa"/>
            <w:vAlign w:val="bottom"/>
          </w:tcPr>
          <w:p w14:paraId="3FD79A3B" w14:textId="77777777" w:rsidR="00391B33" w:rsidRPr="004C7A61" w:rsidRDefault="00391B33" w:rsidP="006D314C">
            <w:pPr>
              <w:pStyle w:val="BodyText"/>
              <w:spacing w:after="0"/>
              <w:jc w:val="center"/>
              <w:rPr>
                <w:szCs w:val="22"/>
              </w:rPr>
            </w:pPr>
            <w:r w:rsidRPr="004C7A61">
              <w:rPr>
                <w:szCs w:val="22"/>
              </w:rPr>
              <w:t>2008</w:t>
            </w:r>
          </w:p>
        </w:tc>
        <w:tc>
          <w:tcPr>
            <w:tcW w:w="1072" w:type="dxa"/>
            <w:vAlign w:val="bottom"/>
          </w:tcPr>
          <w:p w14:paraId="4D449B68" w14:textId="77777777" w:rsidR="00391B33" w:rsidRPr="004C7A61" w:rsidRDefault="00391B33" w:rsidP="006D314C">
            <w:pPr>
              <w:pStyle w:val="BodyText"/>
              <w:spacing w:after="0"/>
              <w:jc w:val="center"/>
              <w:rPr>
                <w:szCs w:val="22"/>
              </w:rPr>
            </w:pPr>
            <w:r w:rsidRPr="004C7A61">
              <w:rPr>
                <w:szCs w:val="22"/>
              </w:rPr>
              <w:t>John Deere</w:t>
            </w:r>
          </w:p>
        </w:tc>
        <w:tc>
          <w:tcPr>
            <w:tcW w:w="1167" w:type="dxa"/>
            <w:vAlign w:val="bottom"/>
          </w:tcPr>
          <w:p w14:paraId="5C0AB3AE" w14:textId="77777777" w:rsidR="00391B33" w:rsidRPr="004C7A61" w:rsidRDefault="00391B33" w:rsidP="006D314C">
            <w:pPr>
              <w:pStyle w:val="BodyText"/>
              <w:spacing w:after="0"/>
              <w:jc w:val="center"/>
              <w:rPr>
                <w:szCs w:val="22"/>
              </w:rPr>
            </w:pPr>
            <w:r w:rsidRPr="004C7A61">
              <w:rPr>
                <w:szCs w:val="22"/>
              </w:rPr>
              <w:t>2098385</w:t>
            </w:r>
          </w:p>
        </w:tc>
        <w:tc>
          <w:tcPr>
            <w:tcW w:w="771" w:type="dxa"/>
            <w:vAlign w:val="bottom"/>
          </w:tcPr>
          <w:p w14:paraId="219BFE51" w14:textId="77777777" w:rsidR="00391B33" w:rsidRPr="004C7A61" w:rsidRDefault="00391B33" w:rsidP="006D314C">
            <w:pPr>
              <w:pStyle w:val="BodyText"/>
              <w:spacing w:after="0"/>
              <w:jc w:val="center"/>
              <w:rPr>
                <w:szCs w:val="22"/>
              </w:rPr>
            </w:pPr>
            <w:r w:rsidRPr="004C7A61">
              <w:rPr>
                <w:szCs w:val="22"/>
              </w:rPr>
              <w:t>100</w:t>
            </w:r>
          </w:p>
        </w:tc>
        <w:tc>
          <w:tcPr>
            <w:tcW w:w="803" w:type="dxa"/>
            <w:vAlign w:val="bottom"/>
          </w:tcPr>
          <w:p w14:paraId="787836AC" w14:textId="77777777" w:rsidR="00391B33" w:rsidRPr="004C7A61" w:rsidRDefault="00391B33" w:rsidP="006D314C">
            <w:pPr>
              <w:pStyle w:val="BodyText"/>
              <w:spacing w:after="0"/>
              <w:jc w:val="center"/>
              <w:rPr>
                <w:szCs w:val="22"/>
              </w:rPr>
            </w:pPr>
            <w:r w:rsidRPr="004C7A61">
              <w:rPr>
                <w:szCs w:val="22"/>
              </w:rPr>
              <w:t>CI</w:t>
            </w:r>
          </w:p>
        </w:tc>
        <w:tc>
          <w:tcPr>
            <w:tcW w:w="896" w:type="dxa"/>
            <w:vAlign w:val="bottom"/>
          </w:tcPr>
          <w:p w14:paraId="36D66F1A" w14:textId="77777777" w:rsidR="00391B33" w:rsidRPr="004C7A61" w:rsidRDefault="00391B33" w:rsidP="006D314C">
            <w:pPr>
              <w:pStyle w:val="BodyText"/>
              <w:spacing w:after="0"/>
              <w:jc w:val="center"/>
              <w:rPr>
                <w:szCs w:val="22"/>
              </w:rPr>
            </w:pPr>
            <w:r w:rsidRPr="004C7A61">
              <w:rPr>
                <w:szCs w:val="22"/>
              </w:rPr>
              <w:t>Diesel</w:t>
            </w:r>
          </w:p>
        </w:tc>
        <w:tc>
          <w:tcPr>
            <w:tcW w:w="1176" w:type="dxa"/>
            <w:vAlign w:val="bottom"/>
          </w:tcPr>
          <w:p w14:paraId="5B7113C8" w14:textId="77777777" w:rsidR="00391B33" w:rsidRPr="004C7A61" w:rsidRDefault="00391B33" w:rsidP="006D314C">
            <w:pPr>
              <w:pStyle w:val="BodyText"/>
              <w:spacing w:after="0"/>
              <w:jc w:val="center"/>
              <w:rPr>
                <w:szCs w:val="22"/>
              </w:rPr>
            </w:pPr>
            <w:r w:rsidRPr="004C7A61">
              <w:rPr>
                <w:szCs w:val="22"/>
              </w:rPr>
              <w:t>Stationary</w:t>
            </w:r>
          </w:p>
        </w:tc>
      </w:tr>
      <w:tr w:rsidR="00391B33" w:rsidRPr="004C7A61" w14:paraId="0663F703" w14:textId="77777777" w:rsidTr="006D314C">
        <w:tc>
          <w:tcPr>
            <w:tcW w:w="468" w:type="dxa"/>
            <w:vAlign w:val="bottom"/>
          </w:tcPr>
          <w:p w14:paraId="4B131301" w14:textId="77777777" w:rsidR="00391B33" w:rsidRPr="004C7A61" w:rsidRDefault="00391B33" w:rsidP="006D314C">
            <w:pPr>
              <w:pStyle w:val="NoSpacing"/>
              <w:jc w:val="center"/>
              <w:rPr>
                <w:sz w:val="22"/>
                <w:szCs w:val="22"/>
              </w:rPr>
            </w:pPr>
            <w:r w:rsidRPr="004C7A61">
              <w:rPr>
                <w:sz w:val="22"/>
                <w:szCs w:val="22"/>
              </w:rPr>
              <w:t>2</w:t>
            </w:r>
          </w:p>
        </w:tc>
        <w:tc>
          <w:tcPr>
            <w:tcW w:w="2700" w:type="dxa"/>
            <w:vAlign w:val="bottom"/>
          </w:tcPr>
          <w:p w14:paraId="35CCE315" w14:textId="77777777" w:rsidR="00391B33" w:rsidRPr="004C7A61" w:rsidRDefault="00391B33" w:rsidP="006D314C">
            <w:pPr>
              <w:pStyle w:val="NoSpacing"/>
              <w:jc w:val="center"/>
              <w:rPr>
                <w:sz w:val="22"/>
                <w:szCs w:val="22"/>
              </w:rPr>
            </w:pPr>
            <w:r w:rsidRPr="004C7A61">
              <w:rPr>
                <w:sz w:val="22"/>
                <w:szCs w:val="22"/>
              </w:rPr>
              <w:t>Fire Pump West</w:t>
            </w:r>
          </w:p>
        </w:tc>
        <w:tc>
          <w:tcPr>
            <w:tcW w:w="897" w:type="dxa"/>
            <w:vAlign w:val="bottom"/>
          </w:tcPr>
          <w:p w14:paraId="10306EAE"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1969</w:t>
            </w:r>
          </w:p>
        </w:tc>
        <w:tc>
          <w:tcPr>
            <w:tcW w:w="1072" w:type="dxa"/>
            <w:vAlign w:val="bottom"/>
          </w:tcPr>
          <w:p w14:paraId="2D12B8B8"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Cummins</w:t>
            </w:r>
          </w:p>
        </w:tc>
        <w:tc>
          <w:tcPr>
            <w:tcW w:w="1167" w:type="dxa"/>
            <w:vAlign w:val="bottom"/>
          </w:tcPr>
          <w:p w14:paraId="42452477"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10228049</w:t>
            </w:r>
          </w:p>
        </w:tc>
        <w:tc>
          <w:tcPr>
            <w:tcW w:w="771" w:type="dxa"/>
            <w:vAlign w:val="bottom"/>
          </w:tcPr>
          <w:p w14:paraId="7194B6DA"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300</w:t>
            </w:r>
          </w:p>
        </w:tc>
        <w:tc>
          <w:tcPr>
            <w:tcW w:w="803" w:type="dxa"/>
            <w:vAlign w:val="bottom"/>
          </w:tcPr>
          <w:p w14:paraId="7137D04A"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CI</w:t>
            </w:r>
          </w:p>
        </w:tc>
        <w:tc>
          <w:tcPr>
            <w:tcW w:w="896" w:type="dxa"/>
            <w:vAlign w:val="bottom"/>
          </w:tcPr>
          <w:p w14:paraId="053E93E8"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Diesel</w:t>
            </w:r>
          </w:p>
        </w:tc>
        <w:tc>
          <w:tcPr>
            <w:tcW w:w="1176" w:type="dxa"/>
            <w:vAlign w:val="bottom"/>
          </w:tcPr>
          <w:p w14:paraId="4CBCE9D9"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Stationary</w:t>
            </w:r>
          </w:p>
        </w:tc>
      </w:tr>
      <w:tr w:rsidR="00391B33" w:rsidRPr="004C7A61" w14:paraId="1A5654C9" w14:textId="77777777" w:rsidTr="006D314C">
        <w:tc>
          <w:tcPr>
            <w:tcW w:w="468" w:type="dxa"/>
            <w:vAlign w:val="bottom"/>
          </w:tcPr>
          <w:p w14:paraId="4407E503" w14:textId="77777777" w:rsidR="00391B33" w:rsidRPr="004C7A61" w:rsidRDefault="00391B33" w:rsidP="006D314C">
            <w:pPr>
              <w:pStyle w:val="NoSpacing"/>
              <w:jc w:val="center"/>
              <w:rPr>
                <w:sz w:val="22"/>
                <w:szCs w:val="22"/>
              </w:rPr>
            </w:pPr>
            <w:r w:rsidRPr="004C7A61">
              <w:rPr>
                <w:sz w:val="22"/>
                <w:szCs w:val="22"/>
              </w:rPr>
              <w:t>3</w:t>
            </w:r>
          </w:p>
        </w:tc>
        <w:tc>
          <w:tcPr>
            <w:tcW w:w="2700" w:type="dxa"/>
            <w:vAlign w:val="bottom"/>
          </w:tcPr>
          <w:p w14:paraId="7DE98365" w14:textId="77777777" w:rsidR="00391B33" w:rsidRPr="004C7A61" w:rsidRDefault="00391B33" w:rsidP="006D314C">
            <w:pPr>
              <w:pStyle w:val="NoSpacing"/>
              <w:jc w:val="center"/>
              <w:rPr>
                <w:sz w:val="22"/>
                <w:szCs w:val="22"/>
              </w:rPr>
            </w:pPr>
            <w:r w:rsidRPr="004C7A61">
              <w:rPr>
                <w:sz w:val="22"/>
                <w:szCs w:val="22"/>
              </w:rPr>
              <w:t>Fire Pump West</w:t>
            </w:r>
          </w:p>
        </w:tc>
        <w:tc>
          <w:tcPr>
            <w:tcW w:w="897" w:type="dxa"/>
            <w:vAlign w:val="bottom"/>
          </w:tcPr>
          <w:p w14:paraId="0262BBB2"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1969</w:t>
            </w:r>
          </w:p>
        </w:tc>
        <w:tc>
          <w:tcPr>
            <w:tcW w:w="1072" w:type="dxa"/>
            <w:vAlign w:val="bottom"/>
          </w:tcPr>
          <w:p w14:paraId="20C754D6"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Cummins</w:t>
            </w:r>
          </w:p>
        </w:tc>
        <w:tc>
          <w:tcPr>
            <w:tcW w:w="1167" w:type="dxa"/>
            <w:vAlign w:val="bottom"/>
          </w:tcPr>
          <w:p w14:paraId="1A0E5FED"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10229202</w:t>
            </w:r>
          </w:p>
        </w:tc>
        <w:tc>
          <w:tcPr>
            <w:tcW w:w="771" w:type="dxa"/>
            <w:vAlign w:val="bottom"/>
          </w:tcPr>
          <w:p w14:paraId="3482CAD5"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300</w:t>
            </w:r>
          </w:p>
        </w:tc>
        <w:tc>
          <w:tcPr>
            <w:tcW w:w="803" w:type="dxa"/>
            <w:vAlign w:val="bottom"/>
          </w:tcPr>
          <w:p w14:paraId="18AC2F03"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CI</w:t>
            </w:r>
          </w:p>
        </w:tc>
        <w:tc>
          <w:tcPr>
            <w:tcW w:w="896" w:type="dxa"/>
            <w:vAlign w:val="bottom"/>
          </w:tcPr>
          <w:p w14:paraId="20945391"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Diesel</w:t>
            </w:r>
          </w:p>
        </w:tc>
        <w:tc>
          <w:tcPr>
            <w:tcW w:w="1176" w:type="dxa"/>
            <w:vAlign w:val="bottom"/>
          </w:tcPr>
          <w:p w14:paraId="7556B478" w14:textId="77777777" w:rsidR="00391B33" w:rsidRPr="004C7A61" w:rsidRDefault="00391B33" w:rsidP="006D314C">
            <w:pPr>
              <w:pStyle w:val="BodyText3"/>
              <w:numPr>
                <w:ilvl w:val="12"/>
                <w:numId w:val="0"/>
              </w:numPr>
              <w:spacing w:after="0"/>
              <w:jc w:val="center"/>
              <w:rPr>
                <w:sz w:val="22"/>
                <w:szCs w:val="22"/>
              </w:rPr>
            </w:pPr>
            <w:r w:rsidRPr="004C7A61">
              <w:rPr>
                <w:sz w:val="22"/>
                <w:szCs w:val="22"/>
              </w:rPr>
              <w:t>Stationary</w:t>
            </w:r>
          </w:p>
        </w:tc>
      </w:tr>
    </w:tbl>
    <w:p w14:paraId="7CFF59CA" w14:textId="77777777" w:rsidR="00391B33" w:rsidRPr="00435620" w:rsidRDefault="006D314C" w:rsidP="006D314C">
      <w:pPr>
        <w:pStyle w:val="ListParagraph"/>
        <w:numPr>
          <w:ilvl w:val="0"/>
          <w:numId w:val="39"/>
        </w:numPr>
        <w:tabs>
          <w:tab w:val="left" w:pos="720"/>
        </w:tabs>
        <w:spacing w:before="200" w:after="100"/>
        <w:ind w:left="360"/>
        <w:outlineLvl w:val="1"/>
        <w:rPr>
          <w:b/>
          <w:szCs w:val="22"/>
        </w:rPr>
      </w:pPr>
      <w:bookmarkStart w:id="37" w:name="_Ref459191056"/>
      <w:r>
        <w:rPr>
          <w:b/>
          <w:bCs/>
          <w:szCs w:val="22"/>
        </w:rPr>
        <w:tab/>
      </w:r>
      <w:r w:rsidR="00391B33" w:rsidRPr="00435620">
        <w:rPr>
          <w:b/>
          <w:bCs/>
          <w:szCs w:val="22"/>
        </w:rPr>
        <w:t>Engines 1, 2 and 3 Requirements for Existing Stationary RICE Located at Area Sources of HAP Emissions.</w:t>
      </w:r>
      <w:bookmarkEnd w:id="37"/>
    </w:p>
    <w:tbl>
      <w:tblPr>
        <w:tblStyle w:val="TableGridLight"/>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6289"/>
      </w:tblGrid>
      <w:tr w:rsidR="00391B33" w:rsidRPr="004C7A61" w14:paraId="128DACD2" w14:textId="77777777" w:rsidTr="006D314C">
        <w:tc>
          <w:tcPr>
            <w:tcW w:w="1902" w:type="pct"/>
            <w:hideMark/>
          </w:tcPr>
          <w:p w14:paraId="6B24921E" w14:textId="77777777" w:rsidR="00391B33" w:rsidRPr="006D314C" w:rsidRDefault="00391B33" w:rsidP="006D314C">
            <w:pPr>
              <w:rPr>
                <w:szCs w:val="22"/>
                <w:vertAlign w:val="superscript"/>
              </w:rPr>
            </w:pPr>
            <w:r w:rsidRPr="004C7A61">
              <w:rPr>
                <w:b/>
                <w:szCs w:val="22"/>
              </w:rPr>
              <w:t>4.</w:t>
            </w:r>
            <w:r w:rsidRPr="004C7A61">
              <w:rPr>
                <w:szCs w:val="22"/>
              </w:rPr>
              <w:t xml:space="preserve"> Emergency stationary CI RICE and black start stationary CI RICE.</w:t>
            </w:r>
            <w:r w:rsidRPr="004C7A61">
              <w:rPr>
                <w:szCs w:val="22"/>
                <w:vertAlign w:val="superscript"/>
              </w:rPr>
              <w:t>2</w:t>
            </w:r>
          </w:p>
        </w:tc>
        <w:tc>
          <w:tcPr>
            <w:tcW w:w="3098" w:type="pct"/>
            <w:hideMark/>
          </w:tcPr>
          <w:p w14:paraId="75066CED" w14:textId="77777777" w:rsidR="00391B33" w:rsidRPr="004C7A61" w:rsidRDefault="00391B33" w:rsidP="006D314C">
            <w:pPr>
              <w:rPr>
                <w:szCs w:val="22"/>
              </w:rPr>
            </w:pPr>
            <w:r w:rsidRPr="004C7A61">
              <w:rPr>
                <w:b/>
                <w:szCs w:val="22"/>
              </w:rPr>
              <w:t xml:space="preserve">a. </w:t>
            </w:r>
            <w:r w:rsidRPr="004C7A61">
              <w:rPr>
                <w:szCs w:val="22"/>
              </w:rPr>
              <w:t>Change oil and filter every 500 hours of operation or annually, whichever comes first;</w:t>
            </w:r>
            <w:r w:rsidRPr="004C7A61">
              <w:rPr>
                <w:szCs w:val="22"/>
                <w:vertAlign w:val="superscript"/>
              </w:rPr>
              <w:t>1</w:t>
            </w:r>
          </w:p>
        </w:tc>
      </w:tr>
      <w:tr w:rsidR="00391B33" w:rsidRPr="004C7A61" w14:paraId="216A1A47" w14:textId="77777777" w:rsidTr="006D314C">
        <w:tc>
          <w:tcPr>
            <w:tcW w:w="1902" w:type="pct"/>
            <w:hideMark/>
          </w:tcPr>
          <w:p w14:paraId="602BBD58" w14:textId="77777777" w:rsidR="00391B33" w:rsidRPr="004C7A61" w:rsidRDefault="00391B33" w:rsidP="006D314C">
            <w:pPr>
              <w:rPr>
                <w:rFonts w:ascii="Arial" w:hAnsi="Arial" w:cs="Arial"/>
                <w:sz w:val="18"/>
                <w:szCs w:val="18"/>
              </w:rPr>
            </w:pPr>
            <w:r w:rsidRPr="004C7A61">
              <w:rPr>
                <w:rFonts w:ascii="Arial" w:hAnsi="Arial" w:cs="Arial"/>
                <w:sz w:val="18"/>
                <w:szCs w:val="18"/>
              </w:rPr>
              <w:t>   </w:t>
            </w:r>
          </w:p>
        </w:tc>
        <w:tc>
          <w:tcPr>
            <w:tcW w:w="3098" w:type="pct"/>
            <w:hideMark/>
          </w:tcPr>
          <w:p w14:paraId="090BB6A2" w14:textId="77777777" w:rsidR="00391B33" w:rsidRPr="004C7A61" w:rsidRDefault="00391B33" w:rsidP="006D314C">
            <w:pPr>
              <w:rPr>
                <w:szCs w:val="22"/>
              </w:rPr>
            </w:pPr>
            <w:r w:rsidRPr="004C7A61">
              <w:rPr>
                <w:b/>
                <w:szCs w:val="22"/>
              </w:rPr>
              <w:t>b.</w:t>
            </w:r>
            <w:r w:rsidRPr="004C7A61">
              <w:rPr>
                <w:szCs w:val="22"/>
              </w:rPr>
              <w:t xml:space="preserve"> Inspect air cleaner every 1,000 hours of operation or annually, whichever comes first, and replace as necessary; and</w:t>
            </w:r>
          </w:p>
        </w:tc>
      </w:tr>
      <w:tr w:rsidR="00391B33" w:rsidRPr="004C7A61" w14:paraId="333D7A97" w14:textId="77777777" w:rsidTr="006D314C">
        <w:tc>
          <w:tcPr>
            <w:tcW w:w="1902" w:type="pct"/>
            <w:hideMark/>
          </w:tcPr>
          <w:p w14:paraId="7E7EDCD2" w14:textId="77777777" w:rsidR="00391B33" w:rsidRPr="004C7A61" w:rsidRDefault="00391B33" w:rsidP="006D314C">
            <w:pPr>
              <w:rPr>
                <w:rFonts w:ascii="Arial" w:hAnsi="Arial" w:cs="Arial"/>
                <w:sz w:val="18"/>
                <w:szCs w:val="18"/>
              </w:rPr>
            </w:pPr>
            <w:r w:rsidRPr="004C7A61">
              <w:rPr>
                <w:rFonts w:ascii="Arial" w:hAnsi="Arial" w:cs="Arial"/>
                <w:sz w:val="18"/>
                <w:szCs w:val="18"/>
              </w:rPr>
              <w:t>   </w:t>
            </w:r>
          </w:p>
        </w:tc>
        <w:tc>
          <w:tcPr>
            <w:tcW w:w="3098" w:type="pct"/>
            <w:hideMark/>
          </w:tcPr>
          <w:p w14:paraId="63EA6BFB" w14:textId="77777777" w:rsidR="00391B33" w:rsidRPr="004C7A61" w:rsidRDefault="00391B33" w:rsidP="006D314C">
            <w:pPr>
              <w:rPr>
                <w:szCs w:val="22"/>
              </w:rPr>
            </w:pPr>
            <w:r w:rsidRPr="004C7A61">
              <w:rPr>
                <w:b/>
                <w:szCs w:val="22"/>
              </w:rPr>
              <w:t>c.</w:t>
            </w:r>
            <w:r w:rsidRPr="004C7A61">
              <w:rPr>
                <w:szCs w:val="22"/>
              </w:rPr>
              <w:t xml:space="preserve"> Inspect all hoses and belts every 500 hours of operation or annually, whichever comes first, and replace as necessary.</w:t>
            </w:r>
          </w:p>
        </w:tc>
      </w:tr>
    </w:tbl>
    <w:p w14:paraId="5894B6BD" w14:textId="77777777" w:rsidR="00391B33" w:rsidRDefault="00391B33" w:rsidP="006D314C">
      <w:pPr>
        <w:spacing w:before="120" w:after="120"/>
        <w:ind w:left="360"/>
        <w:rPr>
          <w:szCs w:val="22"/>
        </w:rPr>
      </w:pPr>
      <w:r w:rsidRPr="004C7A61">
        <w:rPr>
          <w:szCs w:val="22"/>
        </w:rPr>
        <w:t>[40 CFR 63.6603, 63.6640 and</w:t>
      </w:r>
      <w:r w:rsidRPr="004C7A61">
        <w:rPr>
          <w:rFonts w:ascii="Arial" w:hAnsi="Arial" w:cs="Arial"/>
          <w:sz w:val="18"/>
          <w:szCs w:val="18"/>
        </w:rPr>
        <w:t xml:space="preserve"> </w:t>
      </w:r>
      <w:r w:rsidRPr="004C7A61">
        <w:rPr>
          <w:szCs w:val="22"/>
        </w:rPr>
        <w:t>Table 2d, Row 4]</w:t>
      </w:r>
    </w:p>
    <w:p w14:paraId="5C33603A" w14:textId="77777777" w:rsidR="00391B33" w:rsidRPr="004C7A61" w:rsidRDefault="00391B33" w:rsidP="006D314C">
      <w:pPr>
        <w:spacing w:before="120" w:after="120"/>
        <w:ind w:left="360" w:hanging="360"/>
        <w:rPr>
          <w:b/>
          <w:szCs w:val="22"/>
        </w:rPr>
      </w:pPr>
      <w:r w:rsidRPr="004C7A61">
        <w:rPr>
          <w:b/>
          <w:bCs/>
          <w:szCs w:val="22"/>
        </w:rPr>
        <w:t>OPERATING LIMITATIONS AND OTHER REQUIREMENTS.</w:t>
      </w:r>
    </w:p>
    <w:p w14:paraId="39FF7CAB" w14:textId="77777777" w:rsidR="00391B33" w:rsidRPr="00435620" w:rsidRDefault="006D314C" w:rsidP="006D314C">
      <w:pPr>
        <w:pStyle w:val="ListParagraph"/>
        <w:numPr>
          <w:ilvl w:val="0"/>
          <w:numId w:val="39"/>
        </w:numPr>
        <w:tabs>
          <w:tab w:val="left" w:pos="720"/>
        </w:tabs>
        <w:spacing w:before="120" w:after="120"/>
        <w:ind w:left="360"/>
        <w:contextualSpacing w:val="0"/>
        <w:rPr>
          <w:szCs w:val="22"/>
        </w:rPr>
      </w:pPr>
      <w:bookmarkStart w:id="38" w:name="_Ref459190954"/>
      <w:r>
        <w:rPr>
          <w:szCs w:val="22"/>
        </w:rPr>
        <w:tab/>
      </w:r>
      <w:r w:rsidR="00391B33" w:rsidRPr="00435620">
        <w:rPr>
          <w:szCs w:val="22"/>
        </w:rPr>
        <w:t xml:space="preserve">The operator of an emergency stationary RICE, must operate the emergency stationary RICE according to the requirements in (1) through (4) of this </w:t>
      </w:r>
      <w:r w:rsidR="00391B33" w:rsidRPr="00435620">
        <w:rPr>
          <w:b/>
          <w:szCs w:val="22"/>
        </w:rPr>
        <w:t>Specific Condition</w:t>
      </w:r>
      <w:r w:rsidR="00391B33" w:rsidRPr="00435620">
        <w:rPr>
          <w:szCs w:val="22"/>
        </w:rPr>
        <w:t xml:space="preserve">. In order for the engine to be considered an emergency stationary RICE under this subpart, any operation other than emergency operation, maintenance and testing, emergency demand response, and operation in non-emergency situations for 50 hours per year, as described in (1) through (4) of this </w:t>
      </w:r>
      <w:r w:rsidR="00391B33" w:rsidRPr="00435620">
        <w:rPr>
          <w:b/>
          <w:szCs w:val="22"/>
        </w:rPr>
        <w:t>Specific Condition</w:t>
      </w:r>
      <w:r w:rsidR="00391B33" w:rsidRPr="00435620">
        <w:rPr>
          <w:szCs w:val="22"/>
        </w:rPr>
        <w:t xml:space="preserve">, is prohibited. If you do not operate the engine according to the requirements in (1) through (4) of this </w:t>
      </w:r>
      <w:r w:rsidR="00391B33" w:rsidRPr="00435620">
        <w:rPr>
          <w:b/>
          <w:szCs w:val="22"/>
        </w:rPr>
        <w:t>Specific Condition</w:t>
      </w:r>
      <w:r w:rsidR="00391B33" w:rsidRPr="00435620">
        <w:rPr>
          <w:szCs w:val="22"/>
        </w:rPr>
        <w:t>, the engine will not be considered an emergency engine under this subpart and must meet all requirements for non-emergency engines.</w:t>
      </w:r>
      <w:bookmarkEnd w:id="38"/>
    </w:p>
    <w:p w14:paraId="195E7FAB" w14:textId="77777777" w:rsidR="00391B33" w:rsidRPr="004C7A61" w:rsidRDefault="00391B33" w:rsidP="006D314C">
      <w:pPr>
        <w:spacing w:before="120" w:after="120"/>
        <w:ind w:left="720" w:hanging="360"/>
        <w:rPr>
          <w:szCs w:val="22"/>
        </w:rPr>
      </w:pPr>
      <w:r w:rsidRPr="004C7A61">
        <w:rPr>
          <w:szCs w:val="22"/>
        </w:rPr>
        <w:t xml:space="preserve">(1) </w:t>
      </w:r>
      <w:r w:rsidR="006D314C">
        <w:rPr>
          <w:szCs w:val="22"/>
        </w:rPr>
        <w:tab/>
      </w:r>
      <w:r w:rsidRPr="004C7A61">
        <w:rPr>
          <w:szCs w:val="22"/>
        </w:rPr>
        <w:t>There is no time limit on the use of emergency stationary RICE in emergency situations.</w:t>
      </w:r>
    </w:p>
    <w:p w14:paraId="59548AE7" w14:textId="77777777" w:rsidR="00391B33" w:rsidRPr="004C7A61" w:rsidRDefault="00391B33" w:rsidP="006D314C">
      <w:pPr>
        <w:spacing w:before="120" w:after="120"/>
        <w:ind w:left="720" w:hanging="360"/>
        <w:rPr>
          <w:szCs w:val="22"/>
        </w:rPr>
      </w:pPr>
      <w:r w:rsidRPr="004C7A61">
        <w:rPr>
          <w:szCs w:val="22"/>
        </w:rPr>
        <w:t xml:space="preserve">(2) </w:t>
      </w:r>
      <w:r w:rsidR="006D314C">
        <w:rPr>
          <w:szCs w:val="22"/>
        </w:rPr>
        <w:tab/>
      </w:r>
      <w:r w:rsidRPr="004C7A61">
        <w:rPr>
          <w:szCs w:val="22"/>
        </w:rPr>
        <w:t>You may operate your emergency stationary RICE for any combination of the purposes specified in (2)(</w:t>
      </w:r>
      <w:proofErr w:type="spellStart"/>
      <w:r w:rsidRPr="004C7A61">
        <w:rPr>
          <w:szCs w:val="22"/>
        </w:rPr>
        <w:t>i</w:t>
      </w:r>
      <w:proofErr w:type="spellEnd"/>
      <w:r w:rsidRPr="004C7A61">
        <w:rPr>
          <w:szCs w:val="22"/>
        </w:rPr>
        <w:t xml:space="preserve">) through (iii) of this </w:t>
      </w:r>
      <w:r w:rsidRPr="004C7A61">
        <w:rPr>
          <w:b/>
          <w:szCs w:val="22"/>
        </w:rPr>
        <w:t>Specific Condition</w:t>
      </w:r>
      <w:r w:rsidRPr="004C7A61">
        <w:rPr>
          <w:szCs w:val="22"/>
        </w:rPr>
        <w:t xml:space="preserve"> for a maximum of 100 hours per calendar year. Any operation for non-emergency situations as allowed by (3) and (4) of this</w:t>
      </w:r>
      <w:r w:rsidRPr="004C7A61">
        <w:rPr>
          <w:b/>
          <w:szCs w:val="22"/>
        </w:rPr>
        <w:t xml:space="preserve"> Specific Condition</w:t>
      </w:r>
      <w:r w:rsidRPr="004C7A61">
        <w:rPr>
          <w:szCs w:val="22"/>
        </w:rPr>
        <w:t xml:space="preserve"> counts as part of the 100 hours per calendar year allowed by this (2).</w:t>
      </w:r>
    </w:p>
    <w:p w14:paraId="1B619A36" w14:textId="77777777" w:rsidR="00391B33" w:rsidRDefault="00391B33" w:rsidP="006D314C">
      <w:pPr>
        <w:spacing w:before="120" w:after="120"/>
        <w:ind w:left="1080" w:hanging="360"/>
        <w:rPr>
          <w:szCs w:val="22"/>
        </w:rPr>
      </w:pPr>
      <w:r w:rsidRPr="004C7A61">
        <w:rPr>
          <w:szCs w:val="22"/>
        </w:rPr>
        <w:t>(</w:t>
      </w:r>
      <w:proofErr w:type="spellStart"/>
      <w:r w:rsidRPr="004C7A61">
        <w:rPr>
          <w:szCs w:val="22"/>
        </w:rPr>
        <w:t>i</w:t>
      </w:r>
      <w:proofErr w:type="spellEnd"/>
      <w:r w:rsidRPr="004C7A61">
        <w:rPr>
          <w:szCs w:val="22"/>
        </w:rPr>
        <w:t xml:space="preserve">) </w:t>
      </w:r>
      <w:r w:rsidR="006D314C">
        <w:rPr>
          <w:szCs w:val="22"/>
        </w:rPr>
        <w:tab/>
      </w:r>
      <w:r w:rsidRPr="004C7A61">
        <w:rPr>
          <w:szCs w:val="22"/>
        </w:rPr>
        <w:t>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14:paraId="0A65B860" w14:textId="77777777" w:rsidR="006D314C" w:rsidRDefault="006D314C" w:rsidP="006D314C">
      <w:pPr>
        <w:spacing w:before="120" w:after="120"/>
        <w:ind w:left="1080" w:hanging="360"/>
        <w:rPr>
          <w:szCs w:val="22"/>
        </w:rPr>
      </w:pPr>
    </w:p>
    <w:p w14:paraId="7B5EFB89" w14:textId="77777777" w:rsidR="006D314C" w:rsidRPr="00435620" w:rsidRDefault="006D314C" w:rsidP="006D314C">
      <w:pPr>
        <w:ind w:left="1440" w:hanging="1440"/>
        <w:rPr>
          <w:b/>
          <w:szCs w:val="22"/>
        </w:rPr>
      </w:pPr>
      <w:r w:rsidRPr="00435620">
        <w:rPr>
          <w:b/>
          <w:szCs w:val="22"/>
        </w:rPr>
        <w:lastRenderedPageBreak/>
        <w:t>F.2. Continued:</w:t>
      </w:r>
    </w:p>
    <w:p w14:paraId="05E4AD9C" w14:textId="77777777" w:rsidR="00391B33" w:rsidRPr="004C7A61" w:rsidRDefault="00391B33" w:rsidP="006D314C">
      <w:pPr>
        <w:spacing w:before="120" w:after="120"/>
        <w:ind w:left="1080" w:hanging="360"/>
        <w:rPr>
          <w:szCs w:val="22"/>
        </w:rPr>
      </w:pPr>
      <w:r w:rsidRPr="004C7A61">
        <w:rPr>
          <w:szCs w:val="22"/>
        </w:rPr>
        <w:t xml:space="preserve">(ii) </w:t>
      </w:r>
      <w:r w:rsidR="006D314C">
        <w:rPr>
          <w:szCs w:val="22"/>
        </w:rPr>
        <w:tab/>
      </w:r>
      <w:r w:rsidRPr="004C7A61">
        <w:rPr>
          <w:szCs w:val="22"/>
        </w:rPr>
        <w:t xml:space="preserve">Emergency stationary RICE may be operated for emergency demand response for periods in which the Reliability Coordinator under the North American Electric Reliability Corporation (NERC) Reliability Standard EOP-002-3, Capacity and Energy Emergencies (incorporated by reference, see </w:t>
      </w:r>
      <w:r>
        <w:rPr>
          <w:szCs w:val="22"/>
        </w:rPr>
        <w:t>40 CFR</w:t>
      </w:r>
      <w:r w:rsidRPr="004C7A61">
        <w:rPr>
          <w:szCs w:val="22"/>
        </w:rPr>
        <w:t> 63.14), or other authorized entity as determined by the Reliability Coordinator, has declared an Energy Emergency Alert Level 2 as defined in the NERC Reliability Standard EOP-002-3.</w:t>
      </w:r>
    </w:p>
    <w:p w14:paraId="30E4F072" w14:textId="77777777" w:rsidR="00391B33" w:rsidRPr="004C7A61" w:rsidRDefault="00391B33" w:rsidP="006D314C">
      <w:pPr>
        <w:spacing w:before="120" w:after="120"/>
        <w:ind w:left="1080" w:hanging="360"/>
        <w:rPr>
          <w:szCs w:val="22"/>
        </w:rPr>
      </w:pPr>
      <w:r w:rsidRPr="004C7A61">
        <w:rPr>
          <w:szCs w:val="22"/>
        </w:rPr>
        <w:t>(iii) Emergency stationary RICE may be operated for periods where there is a deviation of voltage or frequency of 5 percent or greater below standard voltage or frequency.</w:t>
      </w:r>
    </w:p>
    <w:p w14:paraId="59E916C9" w14:textId="77777777" w:rsidR="00391B33" w:rsidRPr="004C7A61" w:rsidRDefault="00391B33" w:rsidP="006D314C">
      <w:pPr>
        <w:spacing w:before="120" w:after="120"/>
        <w:ind w:left="720" w:hanging="360"/>
        <w:rPr>
          <w:b/>
          <w:szCs w:val="22"/>
        </w:rPr>
      </w:pPr>
      <w:r w:rsidRPr="004C7A61">
        <w:rPr>
          <w:szCs w:val="22"/>
        </w:rPr>
        <w:t xml:space="preserve">(3) </w:t>
      </w:r>
      <w:r w:rsidR="006D314C">
        <w:rPr>
          <w:szCs w:val="22"/>
        </w:rPr>
        <w:tab/>
      </w:r>
      <w:r w:rsidRPr="004C7A61">
        <w:rPr>
          <w:szCs w:val="22"/>
        </w:rPr>
        <w:t>NA</w:t>
      </w:r>
    </w:p>
    <w:p w14:paraId="5E1C00E6" w14:textId="77777777" w:rsidR="00391B33" w:rsidRPr="004C7A61" w:rsidRDefault="00391B33" w:rsidP="006D314C">
      <w:pPr>
        <w:spacing w:before="120" w:after="120"/>
        <w:ind w:left="720" w:hanging="360"/>
        <w:rPr>
          <w:szCs w:val="22"/>
        </w:rPr>
      </w:pPr>
      <w:r w:rsidRPr="004C7A61">
        <w:rPr>
          <w:szCs w:val="22"/>
        </w:rPr>
        <w:t xml:space="preserve">(4) </w:t>
      </w:r>
      <w:r w:rsidR="006D314C">
        <w:rPr>
          <w:szCs w:val="22"/>
        </w:rPr>
        <w:tab/>
      </w:r>
      <w:r w:rsidRPr="004C7A61">
        <w:rPr>
          <w:szCs w:val="22"/>
        </w:rPr>
        <w:t xml:space="preserve">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(2) of this </w:t>
      </w:r>
      <w:r w:rsidRPr="004C7A61">
        <w:rPr>
          <w:b/>
          <w:szCs w:val="22"/>
        </w:rPr>
        <w:t>Specific Condition</w:t>
      </w:r>
      <w:r w:rsidRPr="004C7A61">
        <w:rPr>
          <w:szCs w:val="22"/>
        </w:rPr>
        <w:t>. Except as provided in (4)(</w:t>
      </w:r>
      <w:proofErr w:type="spellStart"/>
      <w:r w:rsidRPr="004C7A61">
        <w:rPr>
          <w:szCs w:val="22"/>
        </w:rPr>
        <w:t>i</w:t>
      </w:r>
      <w:proofErr w:type="spellEnd"/>
      <w:r w:rsidRPr="004C7A61">
        <w:rPr>
          <w:szCs w:val="22"/>
        </w:rPr>
        <w:t xml:space="preserve">) and (ii) of this </w:t>
      </w:r>
      <w:r w:rsidRPr="004C7A61">
        <w:rPr>
          <w:b/>
          <w:szCs w:val="22"/>
        </w:rPr>
        <w:t>Specific Condition</w:t>
      </w:r>
      <w:r w:rsidRPr="004C7A61">
        <w:rPr>
          <w:szCs w:val="22"/>
        </w:rPr>
        <w:t>, the 50 hours per year for non-emergency situations cannot be used for peak shaving or non-emergency demand response, or to generate income for a facility to an electric grid or otherwise supply power as part of a financial arrangement with another entity.</w:t>
      </w:r>
    </w:p>
    <w:p w14:paraId="735B5643" w14:textId="77777777" w:rsidR="00391B33" w:rsidRPr="004C7A61" w:rsidRDefault="00391B33" w:rsidP="006D314C">
      <w:pPr>
        <w:spacing w:before="120" w:after="120"/>
        <w:ind w:left="1080" w:hanging="360"/>
        <w:rPr>
          <w:szCs w:val="22"/>
        </w:rPr>
      </w:pPr>
      <w:r w:rsidRPr="004C7A61">
        <w:rPr>
          <w:szCs w:val="22"/>
        </w:rPr>
        <w:t>(</w:t>
      </w:r>
      <w:proofErr w:type="spellStart"/>
      <w:r w:rsidRPr="004C7A61">
        <w:rPr>
          <w:szCs w:val="22"/>
        </w:rPr>
        <w:t>i</w:t>
      </w:r>
      <w:proofErr w:type="spellEnd"/>
      <w:r w:rsidRPr="004C7A61">
        <w:rPr>
          <w:szCs w:val="22"/>
        </w:rPr>
        <w:t xml:space="preserve">) </w:t>
      </w:r>
      <w:r w:rsidRPr="004C7A61">
        <w:rPr>
          <w:szCs w:val="22"/>
        </w:rPr>
        <w:tab/>
        <w:t>NA</w:t>
      </w:r>
    </w:p>
    <w:p w14:paraId="120938F6" w14:textId="77777777" w:rsidR="00391B33" w:rsidRPr="004C7A61" w:rsidRDefault="00391B33" w:rsidP="006D314C">
      <w:pPr>
        <w:spacing w:before="120" w:after="120"/>
        <w:ind w:left="1080" w:hanging="360"/>
        <w:rPr>
          <w:szCs w:val="22"/>
        </w:rPr>
      </w:pPr>
      <w:r w:rsidRPr="004C7A61">
        <w:rPr>
          <w:szCs w:val="22"/>
        </w:rPr>
        <w:t>(ii)</w:t>
      </w:r>
      <w:r w:rsidRPr="004C7A61">
        <w:rPr>
          <w:szCs w:val="22"/>
        </w:rPr>
        <w:tab/>
        <w:t>The 50 hours per year for non-emergency situations can be used to supply power as part of a financial arrangement with another entity if all of the following conditions are met:</w:t>
      </w:r>
    </w:p>
    <w:p w14:paraId="06DAE925" w14:textId="77777777" w:rsidR="00391B33" w:rsidRPr="004C7A61" w:rsidRDefault="00391B33" w:rsidP="006D314C">
      <w:pPr>
        <w:spacing w:before="120" w:after="120"/>
        <w:ind w:left="1440" w:hanging="360"/>
        <w:rPr>
          <w:szCs w:val="22"/>
        </w:rPr>
      </w:pPr>
      <w:r w:rsidRPr="004C7A61">
        <w:rPr>
          <w:szCs w:val="22"/>
        </w:rPr>
        <w:t>(A)</w:t>
      </w:r>
      <w:r w:rsidRPr="004C7A61">
        <w:rPr>
          <w:szCs w:val="22"/>
        </w:rPr>
        <w:tab/>
        <w:t>The engine is dispatched by the local balancing authority or local transmission and distribution system operator.</w:t>
      </w:r>
    </w:p>
    <w:p w14:paraId="172EF7A0" w14:textId="77777777" w:rsidR="00391B33" w:rsidRPr="004C7A61" w:rsidRDefault="00391B33" w:rsidP="006D314C">
      <w:pPr>
        <w:spacing w:before="120" w:after="120"/>
        <w:ind w:left="1440" w:hanging="360"/>
        <w:rPr>
          <w:szCs w:val="22"/>
        </w:rPr>
      </w:pPr>
      <w:r w:rsidRPr="004C7A61">
        <w:rPr>
          <w:szCs w:val="22"/>
        </w:rPr>
        <w:t>(B)</w:t>
      </w:r>
      <w:r w:rsidRPr="004C7A61">
        <w:rPr>
          <w:szCs w:val="22"/>
        </w:rPr>
        <w:tab/>
        <w:t>The dispatch is intended to mitigate local transmission and/or distribution limitations so as to avert potential voltage collapse or line overloads that could lead to the interruption of power supply in a local area or region.</w:t>
      </w:r>
    </w:p>
    <w:p w14:paraId="7FDE7E07" w14:textId="77777777" w:rsidR="00391B33" w:rsidRDefault="00391B33" w:rsidP="006D314C">
      <w:pPr>
        <w:spacing w:before="120" w:after="120"/>
        <w:ind w:left="1440" w:hanging="360"/>
        <w:rPr>
          <w:szCs w:val="22"/>
        </w:rPr>
      </w:pPr>
      <w:r w:rsidRPr="004C7A61">
        <w:rPr>
          <w:szCs w:val="22"/>
        </w:rPr>
        <w:t>(C)</w:t>
      </w:r>
      <w:r w:rsidRPr="004C7A61">
        <w:rPr>
          <w:szCs w:val="22"/>
        </w:rPr>
        <w:tab/>
        <w:t>The dispatch follows reliability, emergency operation or similar protocols that follow specific NERC, regional, state, public utility commission or local standards or guidelines.</w:t>
      </w:r>
    </w:p>
    <w:p w14:paraId="1595C8A2" w14:textId="77777777" w:rsidR="00391B33" w:rsidRPr="004C7A61" w:rsidRDefault="00391B33" w:rsidP="00391B33">
      <w:pPr>
        <w:ind w:left="1440" w:hanging="1440"/>
        <w:rPr>
          <w:szCs w:val="22"/>
        </w:rPr>
      </w:pPr>
    </w:p>
    <w:p w14:paraId="2E3EAC85" w14:textId="77777777" w:rsidR="00391B33" w:rsidRPr="004C7A61" w:rsidRDefault="00391B33" w:rsidP="00391B33">
      <w:pPr>
        <w:ind w:left="1440" w:hanging="360"/>
        <w:rPr>
          <w:szCs w:val="22"/>
        </w:rPr>
      </w:pPr>
      <w:r w:rsidRPr="004C7A61">
        <w:rPr>
          <w:szCs w:val="22"/>
        </w:rPr>
        <w:t>(D)</w:t>
      </w:r>
      <w:r w:rsidRPr="004C7A61">
        <w:rPr>
          <w:szCs w:val="22"/>
        </w:rPr>
        <w:tab/>
        <w:t>The power is provided only to the facility itself or to support the local transmission and distribution system.</w:t>
      </w:r>
    </w:p>
    <w:p w14:paraId="356D309A" w14:textId="77777777" w:rsidR="00391B33" w:rsidRPr="004C7A61" w:rsidRDefault="00391B33" w:rsidP="00391B33">
      <w:pPr>
        <w:ind w:left="1440" w:hanging="360"/>
        <w:rPr>
          <w:szCs w:val="22"/>
        </w:rPr>
      </w:pPr>
      <w:r w:rsidRPr="004C7A61">
        <w:rPr>
          <w:szCs w:val="22"/>
        </w:rPr>
        <w:t>(E)</w:t>
      </w:r>
      <w:r w:rsidRPr="004C7A61">
        <w:rPr>
          <w:szCs w:val="22"/>
        </w:rPr>
        <w:tab/>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38EE45F5" w14:textId="77777777" w:rsidR="00391B33" w:rsidRPr="004C7A61" w:rsidRDefault="00391B33" w:rsidP="006D314C">
      <w:pPr>
        <w:spacing w:before="120" w:after="120"/>
        <w:ind w:firstLine="547"/>
        <w:rPr>
          <w:bCs/>
          <w:szCs w:val="22"/>
        </w:rPr>
      </w:pPr>
      <w:r w:rsidRPr="004C7A61">
        <w:rPr>
          <w:szCs w:val="22"/>
        </w:rPr>
        <w:t xml:space="preserve">[40 CFR </w:t>
      </w:r>
      <w:r w:rsidRPr="004C7A61">
        <w:rPr>
          <w:bCs/>
          <w:szCs w:val="22"/>
        </w:rPr>
        <w:t>63.6640(f)]</w:t>
      </w:r>
    </w:p>
    <w:p w14:paraId="27FEA2D2" w14:textId="77777777" w:rsidR="00391B33" w:rsidRPr="00435620" w:rsidRDefault="00391B33" w:rsidP="006D314C">
      <w:pPr>
        <w:pStyle w:val="ListParagraph"/>
        <w:numPr>
          <w:ilvl w:val="0"/>
          <w:numId w:val="39"/>
        </w:numPr>
        <w:spacing w:before="120" w:after="120"/>
        <w:ind w:left="547" w:hanging="547"/>
        <w:contextualSpacing w:val="0"/>
        <w:rPr>
          <w:b/>
          <w:szCs w:val="22"/>
        </w:rPr>
      </w:pPr>
      <w:bookmarkStart w:id="39" w:name="_Ref459191347"/>
      <w:r w:rsidRPr="00435620">
        <w:rPr>
          <w:b/>
          <w:bCs/>
          <w:szCs w:val="22"/>
        </w:rPr>
        <w:t>Continuous Compliance with Emission Limitations, and Other Requirements.</w:t>
      </w:r>
      <w:bookmarkEnd w:id="39"/>
    </w:p>
    <w:tbl>
      <w:tblPr>
        <w:tblStyle w:val="TableGridLight"/>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0"/>
        <w:gridCol w:w="1384"/>
        <w:gridCol w:w="2845"/>
      </w:tblGrid>
      <w:tr w:rsidR="00391B33" w:rsidRPr="004C7A61" w14:paraId="16D572BD" w14:textId="77777777" w:rsidTr="006D314C">
        <w:tc>
          <w:tcPr>
            <w:tcW w:w="2925" w:type="pct"/>
            <w:hideMark/>
          </w:tcPr>
          <w:p w14:paraId="6EB90B75" w14:textId="77777777" w:rsidR="00391B33" w:rsidRPr="004C7A61" w:rsidRDefault="00391B33" w:rsidP="0045662B">
            <w:pPr>
              <w:ind w:left="18" w:hanging="18"/>
            </w:pPr>
            <w:r w:rsidRPr="004C7A61">
              <w:rPr>
                <w:b/>
              </w:rPr>
              <w:t>9.</w:t>
            </w:r>
            <w:r w:rsidRPr="004C7A61">
              <w:t xml:space="preserve"> Existing emergency and black start stationary</w:t>
            </w:r>
          </w:p>
          <w:p w14:paraId="4BF9780C" w14:textId="77777777" w:rsidR="00391B33" w:rsidRPr="004C7A61" w:rsidRDefault="00391B33" w:rsidP="0045662B">
            <w:pPr>
              <w:ind w:left="18" w:hanging="18"/>
            </w:pPr>
            <w:r w:rsidRPr="004C7A61">
              <w:t xml:space="preserve">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w:t>
            </w:r>
            <w:r w:rsidRPr="004C7A61">
              <w:lastRenderedPageBreak/>
              <w:t>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679" w:type="pct"/>
            <w:hideMark/>
          </w:tcPr>
          <w:p w14:paraId="3C7F379B" w14:textId="77777777" w:rsidR="00391B33" w:rsidRPr="004C7A61" w:rsidRDefault="00391B33" w:rsidP="0045662B">
            <w:pPr>
              <w:ind w:left="18" w:hanging="18"/>
            </w:pPr>
            <w:r w:rsidRPr="004C7A61">
              <w:rPr>
                <w:b/>
              </w:rPr>
              <w:lastRenderedPageBreak/>
              <w:t>a.</w:t>
            </w:r>
            <w:r w:rsidRPr="004C7A61">
              <w:t xml:space="preserve"> Work or Management practices</w:t>
            </w:r>
          </w:p>
        </w:tc>
        <w:tc>
          <w:tcPr>
            <w:tcW w:w="1396" w:type="pct"/>
            <w:hideMark/>
          </w:tcPr>
          <w:p w14:paraId="77850794" w14:textId="77777777" w:rsidR="00391B33" w:rsidRPr="004C7A61" w:rsidRDefault="00391B33" w:rsidP="0045662B">
            <w:pPr>
              <w:ind w:left="18" w:hanging="18"/>
            </w:pPr>
            <w:proofErr w:type="spellStart"/>
            <w:r w:rsidRPr="004C7A61">
              <w:rPr>
                <w:b/>
              </w:rPr>
              <w:t>i</w:t>
            </w:r>
            <w:proofErr w:type="spellEnd"/>
            <w:r w:rsidRPr="004C7A61">
              <w:rPr>
                <w:b/>
              </w:rPr>
              <w:t>.</w:t>
            </w:r>
            <w:r w:rsidRPr="004C7A61">
              <w:t xml:space="preserve"> Operating and maintaining the stationary RICE according to the manufacturer's emission-related operation and maintenance instructions; or</w:t>
            </w:r>
            <w:r w:rsidRPr="004C7A61">
              <w:br/>
              <w:t xml:space="preserve">ii. Develop and follow your own maintenance plan which </w:t>
            </w:r>
            <w:r w:rsidRPr="004C7A61">
              <w:lastRenderedPageBreak/>
              <w:t xml:space="preserve">must </w:t>
            </w:r>
          </w:p>
          <w:p w14:paraId="4580A38A" w14:textId="77777777" w:rsidR="00391B33" w:rsidRPr="004C7A61" w:rsidRDefault="00391B33" w:rsidP="0045662B">
            <w:pPr>
              <w:ind w:left="18" w:hanging="18"/>
            </w:pPr>
            <w:r w:rsidRPr="004C7A61">
              <w:t xml:space="preserve">provide to the extent practicable for the maintenance and operation of the engine in a manner consistent with good air pollution control practice </w:t>
            </w:r>
          </w:p>
          <w:p w14:paraId="730EB8D3" w14:textId="77777777" w:rsidR="00391B33" w:rsidRPr="004C7A61" w:rsidRDefault="00391B33" w:rsidP="0045662B">
            <w:pPr>
              <w:ind w:left="18" w:hanging="18"/>
            </w:pPr>
            <w:r w:rsidRPr="004C7A61">
              <w:t>for minimizing emissions.</w:t>
            </w:r>
          </w:p>
        </w:tc>
      </w:tr>
    </w:tbl>
    <w:p w14:paraId="159F6859" w14:textId="77777777" w:rsidR="00391B33" w:rsidRPr="004C7A61" w:rsidRDefault="00391B33" w:rsidP="006D314C">
      <w:pPr>
        <w:spacing w:before="120" w:after="120"/>
        <w:ind w:left="360" w:hanging="360"/>
        <w:rPr>
          <w:szCs w:val="22"/>
        </w:rPr>
      </w:pPr>
      <w:r w:rsidRPr="004C7A61">
        <w:rPr>
          <w:szCs w:val="22"/>
        </w:rPr>
        <w:lastRenderedPageBreak/>
        <w:t>[40 CFR 63.6640(a), and Table 6, Row 9]</w:t>
      </w:r>
    </w:p>
    <w:p w14:paraId="1F72CDD7" w14:textId="77777777" w:rsidR="00391B33" w:rsidRPr="006D314C" w:rsidRDefault="006D314C" w:rsidP="006D314C">
      <w:pPr>
        <w:pStyle w:val="ListParagraph"/>
        <w:numPr>
          <w:ilvl w:val="0"/>
          <w:numId w:val="39"/>
        </w:numPr>
        <w:tabs>
          <w:tab w:val="left" w:pos="720"/>
        </w:tabs>
        <w:ind w:left="360"/>
        <w:rPr>
          <w:szCs w:val="22"/>
        </w:rPr>
      </w:pPr>
      <w:bookmarkStart w:id="40" w:name="_Ref459191193"/>
      <w:r>
        <w:rPr>
          <w:szCs w:val="22"/>
        </w:rPr>
        <w:tab/>
      </w:r>
      <w:r w:rsidR="00391B33" w:rsidRPr="00435620">
        <w:rPr>
          <w:szCs w:val="22"/>
        </w:rPr>
        <w:t xml:space="preserve">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w:t>
      </w:r>
      <w:r w:rsidR="00391B33" w:rsidRPr="00435620">
        <w:rPr>
          <w:b/>
          <w:szCs w:val="22"/>
        </w:rPr>
        <w:t xml:space="preserve">Specific Condition No. </w:t>
      </w:r>
      <w:r w:rsidR="00391B33">
        <w:rPr>
          <w:b/>
          <w:bCs/>
          <w:szCs w:val="22"/>
        </w:rPr>
        <w:fldChar w:fldCharType="begin"/>
      </w:r>
      <w:r w:rsidR="00391B33">
        <w:rPr>
          <w:b/>
          <w:szCs w:val="22"/>
        </w:rPr>
        <w:instrText xml:space="preserve"> REF _Ref459190954 \r \h </w:instrText>
      </w:r>
      <w:r w:rsidR="00391B33">
        <w:rPr>
          <w:b/>
          <w:bCs/>
          <w:szCs w:val="22"/>
        </w:rPr>
      </w:r>
      <w:r w:rsidR="00391B33">
        <w:rPr>
          <w:b/>
          <w:bCs/>
          <w:szCs w:val="22"/>
        </w:rPr>
        <w:fldChar w:fldCharType="separate"/>
      </w:r>
      <w:r w:rsidR="00391B33">
        <w:rPr>
          <w:b/>
          <w:szCs w:val="22"/>
        </w:rPr>
        <w:t>F.2</w:t>
      </w:r>
      <w:r w:rsidR="00391B33">
        <w:rPr>
          <w:b/>
          <w:bCs/>
          <w:szCs w:val="22"/>
        </w:rPr>
        <w:fldChar w:fldCharType="end"/>
      </w:r>
      <w:r w:rsidR="00391B33" w:rsidRPr="00435620">
        <w:rPr>
          <w:b/>
          <w:szCs w:val="22"/>
        </w:rPr>
        <w:t>.</w:t>
      </w:r>
      <w:r w:rsidR="00391B33" w:rsidRPr="00435620">
        <w:rPr>
          <w:szCs w:val="22"/>
        </w:rPr>
        <w:t xml:space="preserve"> (40 CFR</w:t>
      </w:r>
      <w:r w:rsidR="00391B33">
        <w:rPr>
          <w:szCs w:val="22"/>
        </w:rPr>
        <w:t xml:space="preserve"> </w:t>
      </w:r>
      <w:r w:rsidR="00391B33" w:rsidRPr="00435620">
        <w:rPr>
          <w:szCs w:val="22"/>
        </w:rPr>
        <w:t xml:space="preserve">63.6640(f)(2)(ii) and (iii)) or that operates for the purpose specified in </w:t>
      </w:r>
      <w:r w:rsidR="00391B33" w:rsidRPr="00435620">
        <w:rPr>
          <w:b/>
          <w:szCs w:val="22"/>
        </w:rPr>
        <w:t xml:space="preserve">Specific Condition No. </w:t>
      </w:r>
      <w:r w:rsidR="00391B33">
        <w:rPr>
          <w:b/>
          <w:bCs/>
          <w:szCs w:val="22"/>
        </w:rPr>
        <w:fldChar w:fldCharType="begin"/>
      </w:r>
      <w:r w:rsidR="00391B33">
        <w:rPr>
          <w:b/>
          <w:szCs w:val="22"/>
        </w:rPr>
        <w:instrText xml:space="preserve"> REF _Ref459190954 \r \h </w:instrText>
      </w:r>
      <w:r w:rsidR="00391B33">
        <w:rPr>
          <w:b/>
          <w:bCs/>
          <w:szCs w:val="22"/>
        </w:rPr>
      </w:r>
      <w:r w:rsidR="00391B33">
        <w:rPr>
          <w:b/>
          <w:bCs/>
          <w:szCs w:val="22"/>
        </w:rPr>
        <w:fldChar w:fldCharType="separate"/>
      </w:r>
      <w:r w:rsidR="00391B33">
        <w:rPr>
          <w:b/>
          <w:szCs w:val="22"/>
        </w:rPr>
        <w:t>F.2</w:t>
      </w:r>
      <w:r w:rsidR="00391B33">
        <w:rPr>
          <w:b/>
          <w:bCs/>
          <w:szCs w:val="22"/>
        </w:rPr>
        <w:fldChar w:fldCharType="end"/>
      </w:r>
      <w:r w:rsidR="00391B33" w:rsidRPr="00435620">
        <w:rPr>
          <w:b/>
          <w:szCs w:val="22"/>
        </w:rPr>
        <w:t>.</w:t>
      </w:r>
      <w:r w:rsidR="00391B33" w:rsidRPr="00435620">
        <w:rPr>
          <w:szCs w:val="22"/>
        </w:rPr>
        <w:t xml:space="preserve"> (40 CFR</w:t>
      </w:r>
      <w:r w:rsidR="00391B33">
        <w:rPr>
          <w:szCs w:val="22"/>
        </w:rPr>
        <w:t xml:space="preserve"> </w:t>
      </w:r>
      <w:r w:rsidR="00391B33" w:rsidRPr="00435620">
        <w:rPr>
          <w:szCs w:val="22"/>
        </w:rPr>
        <w:t>63.6640(f)(4)(ii)), you must use diesel fuel that meets the requirements in 40 CFR 80.510(b) for nonroad diesel fuel, except that any existing diesel fuel purchased (or otherwise obtained) prior to January 1, 2015, may be used until depleted.</w:t>
      </w:r>
      <w:bookmarkEnd w:id="40"/>
      <w:r>
        <w:rPr>
          <w:szCs w:val="22"/>
        </w:rPr>
        <w:t xml:space="preserve">  </w:t>
      </w:r>
      <w:r w:rsidR="00391B33" w:rsidRPr="006D314C">
        <w:rPr>
          <w:szCs w:val="22"/>
        </w:rPr>
        <w:t xml:space="preserve">[40 CFR </w:t>
      </w:r>
      <w:r w:rsidR="00391B33" w:rsidRPr="006D314C">
        <w:rPr>
          <w:bCs/>
          <w:szCs w:val="22"/>
        </w:rPr>
        <w:t>63.6604(b)]</w:t>
      </w:r>
    </w:p>
    <w:p w14:paraId="124F6ABA" w14:textId="77777777" w:rsidR="00391B33" w:rsidRPr="004C7A61" w:rsidRDefault="00391B33" w:rsidP="006D314C">
      <w:pPr>
        <w:spacing w:before="120" w:after="120"/>
        <w:rPr>
          <w:b/>
          <w:bCs/>
          <w:szCs w:val="22"/>
        </w:rPr>
      </w:pPr>
      <w:r w:rsidRPr="004C7A61">
        <w:rPr>
          <w:b/>
          <w:bCs/>
          <w:szCs w:val="22"/>
        </w:rPr>
        <w:t>GENERAL COMPLIANCE REQUIREMENTS</w:t>
      </w:r>
    </w:p>
    <w:p w14:paraId="0BBE2F33" w14:textId="77777777" w:rsidR="00391B33" w:rsidRPr="006D314C" w:rsidRDefault="006D314C" w:rsidP="006D314C">
      <w:pPr>
        <w:pStyle w:val="ListParagraph"/>
        <w:numPr>
          <w:ilvl w:val="0"/>
          <w:numId w:val="39"/>
        </w:numPr>
        <w:tabs>
          <w:tab w:val="left" w:pos="720"/>
        </w:tabs>
        <w:ind w:left="360"/>
        <w:rPr>
          <w:szCs w:val="22"/>
        </w:rPr>
      </w:pPr>
      <w:bookmarkStart w:id="41" w:name="40:14.0.1.1.1.1.112.10"/>
      <w:bookmarkEnd w:id="41"/>
      <w:r>
        <w:rPr>
          <w:szCs w:val="22"/>
        </w:rPr>
        <w:tab/>
      </w:r>
      <w:r w:rsidR="00391B33" w:rsidRPr="00974C8D">
        <w:rPr>
          <w:szCs w:val="22"/>
        </w:rPr>
        <w:t>You must be in compliance with the operating limitations, and other requirements in this subpart that apply to you at all times.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r>
        <w:rPr>
          <w:szCs w:val="22"/>
        </w:rPr>
        <w:t xml:space="preserve">  </w:t>
      </w:r>
      <w:r w:rsidR="00391B33" w:rsidRPr="006D314C">
        <w:rPr>
          <w:szCs w:val="22"/>
        </w:rPr>
        <w:t>[40 CFR</w:t>
      </w:r>
      <w:r w:rsidR="00391B33" w:rsidRPr="006D314C">
        <w:rPr>
          <w:bCs/>
          <w:szCs w:val="22"/>
        </w:rPr>
        <w:t xml:space="preserve"> 63.6605(a) and (b), and 63.6625(e)(3)]</w:t>
      </w:r>
    </w:p>
    <w:p w14:paraId="1A2571E6" w14:textId="77777777" w:rsidR="00391B33" w:rsidRPr="006D314C" w:rsidRDefault="006D314C" w:rsidP="006D314C">
      <w:pPr>
        <w:pStyle w:val="ListParagraph"/>
        <w:numPr>
          <w:ilvl w:val="0"/>
          <w:numId w:val="39"/>
        </w:numPr>
        <w:tabs>
          <w:tab w:val="left" w:pos="720"/>
        </w:tabs>
        <w:spacing w:before="120" w:after="120"/>
        <w:ind w:left="360"/>
        <w:contextualSpacing w:val="0"/>
        <w:rPr>
          <w:szCs w:val="22"/>
        </w:rPr>
      </w:pPr>
      <w:r>
        <w:rPr>
          <w:szCs w:val="22"/>
        </w:rPr>
        <w:tab/>
      </w:r>
      <w:r w:rsidR="00391B33" w:rsidRPr="00974C8D">
        <w:rPr>
          <w:szCs w:val="22"/>
        </w:rPr>
        <w:t xml:space="preserve">You must report each instance in which you did not meet each operating limitation in </w:t>
      </w:r>
      <w:r w:rsidR="00391B33" w:rsidRPr="00974C8D">
        <w:rPr>
          <w:b/>
          <w:szCs w:val="22"/>
        </w:rPr>
        <w:t xml:space="preserve">Specific Condition </w:t>
      </w:r>
      <w:r w:rsidR="00391B33">
        <w:rPr>
          <w:b/>
          <w:szCs w:val="22"/>
        </w:rPr>
        <w:fldChar w:fldCharType="begin"/>
      </w:r>
      <w:r w:rsidR="00391B33">
        <w:rPr>
          <w:b/>
          <w:szCs w:val="22"/>
        </w:rPr>
        <w:instrText xml:space="preserve"> REF _Ref459191056 \r \h </w:instrText>
      </w:r>
      <w:r w:rsidR="00391B33">
        <w:rPr>
          <w:b/>
          <w:szCs w:val="22"/>
        </w:rPr>
      </w:r>
      <w:r w:rsidR="00391B33">
        <w:rPr>
          <w:b/>
          <w:szCs w:val="22"/>
        </w:rPr>
        <w:fldChar w:fldCharType="separate"/>
      </w:r>
      <w:r w:rsidR="00391B33">
        <w:rPr>
          <w:b/>
          <w:szCs w:val="22"/>
        </w:rPr>
        <w:t>F.1</w:t>
      </w:r>
      <w:r w:rsidR="00391B33">
        <w:rPr>
          <w:b/>
          <w:szCs w:val="22"/>
        </w:rPr>
        <w:fldChar w:fldCharType="end"/>
      </w:r>
      <w:r w:rsidR="00391B33" w:rsidRPr="00974C8D">
        <w:rPr>
          <w:b/>
          <w:szCs w:val="22"/>
        </w:rPr>
        <w:t>.</w:t>
      </w:r>
      <w:r w:rsidR="00391B33" w:rsidRPr="00974C8D">
        <w:rPr>
          <w:szCs w:val="22"/>
        </w:rPr>
        <w:t xml:space="preserve"> of this subpart that apply to you. These instances are deviations from the operating limitations in this subpart. These deviations must be reported according to the requirements in </w:t>
      </w:r>
      <w:r w:rsidR="00391B33" w:rsidRPr="00974C8D">
        <w:rPr>
          <w:b/>
          <w:szCs w:val="22"/>
        </w:rPr>
        <w:t xml:space="preserve">Specific Condition No. </w:t>
      </w:r>
      <w:r w:rsidR="00391B33">
        <w:rPr>
          <w:b/>
          <w:bCs/>
          <w:szCs w:val="22"/>
        </w:rPr>
        <w:t>F</w:t>
      </w:r>
      <w:r w:rsidR="00391B33" w:rsidRPr="00974C8D">
        <w:rPr>
          <w:b/>
          <w:bCs/>
          <w:szCs w:val="22"/>
        </w:rPr>
        <w:t>.</w:t>
      </w:r>
      <w:r w:rsidR="00391B33" w:rsidRPr="00974C8D">
        <w:rPr>
          <w:b/>
          <w:szCs w:val="22"/>
        </w:rPr>
        <w:t>7.</w:t>
      </w:r>
      <w:r w:rsidR="00391B33" w:rsidRPr="00974C8D">
        <w:rPr>
          <w:szCs w:val="22"/>
        </w:rPr>
        <w:t xml:space="preserve"> (40 CFR</w:t>
      </w:r>
      <w:r w:rsidR="00391B33">
        <w:rPr>
          <w:szCs w:val="22"/>
        </w:rPr>
        <w:t xml:space="preserve"> </w:t>
      </w:r>
      <w:r w:rsidR="00391B33" w:rsidRPr="00974C8D">
        <w:rPr>
          <w:szCs w:val="22"/>
        </w:rPr>
        <w:t>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r>
        <w:rPr>
          <w:szCs w:val="22"/>
        </w:rPr>
        <w:t xml:space="preserve">  </w:t>
      </w:r>
      <w:r w:rsidR="00391B33" w:rsidRPr="006D314C">
        <w:rPr>
          <w:szCs w:val="22"/>
        </w:rPr>
        <w:t>[40 CFR</w:t>
      </w:r>
      <w:r w:rsidR="00391B33" w:rsidRPr="006D314C">
        <w:rPr>
          <w:bCs/>
          <w:szCs w:val="22"/>
        </w:rPr>
        <w:t xml:space="preserve"> 63.6640(b)]</w:t>
      </w:r>
    </w:p>
    <w:p w14:paraId="298F4B24" w14:textId="77777777" w:rsidR="00391B33" w:rsidRPr="004C7A61" w:rsidRDefault="00391B33" w:rsidP="006D314C">
      <w:pPr>
        <w:spacing w:before="120" w:after="120"/>
        <w:ind w:left="360" w:hanging="360"/>
        <w:rPr>
          <w:b/>
          <w:bCs/>
          <w:szCs w:val="22"/>
        </w:rPr>
      </w:pPr>
      <w:r w:rsidRPr="004C7A61">
        <w:rPr>
          <w:b/>
          <w:bCs/>
          <w:szCs w:val="22"/>
        </w:rPr>
        <w:t>NOTIFICATIONS, REPORTS, AND RECORDS</w:t>
      </w:r>
    </w:p>
    <w:p w14:paraId="79425B99" w14:textId="77777777" w:rsidR="00391B33" w:rsidRPr="006D314C" w:rsidRDefault="006D314C" w:rsidP="006D314C">
      <w:pPr>
        <w:pStyle w:val="ListParagraph"/>
        <w:numPr>
          <w:ilvl w:val="0"/>
          <w:numId w:val="39"/>
        </w:numPr>
        <w:tabs>
          <w:tab w:val="left" w:pos="720"/>
        </w:tabs>
        <w:ind w:left="360"/>
        <w:rPr>
          <w:b/>
          <w:bCs/>
          <w:szCs w:val="22"/>
        </w:rPr>
      </w:pPr>
      <w:r w:rsidRPr="006D314C">
        <w:rPr>
          <w:b/>
          <w:bCs/>
          <w:szCs w:val="22"/>
        </w:rPr>
        <w:tab/>
      </w:r>
      <w:r w:rsidR="00391B33" w:rsidRPr="00974C8D">
        <w:rPr>
          <w:b/>
          <w:bCs/>
          <w:szCs w:val="22"/>
          <w:u w:val="single"/>
        </w:rPr>
        <w:t>Requirements for Reports</w:t>
      </w:r>
      <w:r w:rsidRPr="006D314C">
        <w:rPr>
          <w:b/>
          <w:bCs/>
          <w:szCs w:val="22"/>
        </w:rPr>
        <w:t xml:space="preserve">  </w:t>
      </w:r>
      <w:r w:rsidR="00391B33" w:rsidRPr="006D314C">
        <w:rPr>
          <w:szCs w:val="22"/>
        </w:rPr>
        <w:t xml:space="preserve">If you own or operate an emergency stationary RICE with a site rating of more than 100 brake HP that operates or is contractually obligated to be available for more than 15 hours per calendar year for the purposes specified in </w:t>
      </w:r>
      <w:r w:rsidR="00391B33" w:rsidRPr="006D314C">
        <w:rPr>
          <w:b/>
          <w:szCs w:val="22"/>
        </w:rPr>
        <w:t xml:space="preserve">Specific Condition No. </w:t>
      </w:r>
      <w:r w:rsidR="00391B33" w:rsidRPr="006D314C">
        <w:rPr>
          <w:b/>
          <w:bCs/>
          <w:szCs w:val="22"/>
        </w:rPr>
        <w:fldChar w:fldCharType="begin"/>
      </w:r>
      <w:r w:rsidR="00391B33" w:rsidRPr="006D314C">
        <w:rPr>
          <w:b/>
          <w:szCs w:val="22"/>
        </w:rPr>
        <w:instrText xml:space="preserve"> REF _Ref459190954 \r \h </w:instrText>
      </w:r>
      <w:r w:rsidR="00391B33" w:rsidRPr="006D314C">
        <w:rPr>
          <w:b/>
          <w:bCs/>
          <w:szCs w:val="22"/>
        </w:rPr>
      </w:r>
      <w:r w:rsidR="00391B33" w:rsidRPr="006D314C">
        <w:rPr>
          <w:b/>
          <w:bCs/>
          <w:szCs w:val="22"/>
        </w:rPr>
        <w:fldChar w:fldCharType="separate"/>
      </w:r>
      <w:r w:rsidR="00391B33" w:rsidRPr="006D314C">
        <w:rPr>
          <w:b/>
          <w:szCs w:val="22"/>
        </w:rPr>
        <w:t>F.2</w:t>
      </w:r>
      <w:r w:rsidR="00391B33" w:rsidRPr="006D314C">
        <w:rPr>
          <w:b/>
          <w:bCs/>
          <w:szCs w:val="22"/>
        </w:rPr>
        <w:fldChar w:fldCharType="end"/>
      </w:r>
      <w:r w:rsidR="00391B33" w:rsidRPr="006D314C">
        <w:rPr>
          <w:b/>
          <w:szCs w:val="22"/>
        </w:rPr>
        <w:t>. (</w:t>
      </w:r>
      <w:r w:rsidR="00391B33" w:rsidRPr="006D314C">
        <w:rPr>
          <w:szCs w:val="22"/>
        </w:rPr>
        <w:t xml:space="preserve">40 CFR 63.6640(f)(2)(ii) and (iii)) or that operates for the purpose specified in </w:t>
      </w:r>
      <w:r w:rsidR="00391B33" w:rsidRPr="006D314C">
        <w:rPr>
          <w:b/>
          <w:szCs w:val="22"/>
        </w:rPr>
        <w:t xml:space="preserve">Specific Condition No. </w:t>
      </w:r>
      <w:r w:rsidR="00391B33" w:rsidRPr="006D314C">
        <w:rPr>
          <w:b/>
          <w:bCs/>
          <w:szCs w:val="22"/>
        </w:rPr>
        <w:fldChar w:fldCharType="begin"/>
      </w:r>
      <w:r w:rsidR="00391B33" w:rsidRPr="006D314C">
        <w:rPr>
          <w:b/>
          <w:szCs w:val="22"/>
        </w:rPr>
        <w:instrText xml:space="preserve"> REF _Ref459190954 \r \h </w:instrText>
      </w:r>
      <w:r w:rsidR="00391B33" w:rsidRPr="006D314C">
        <w:rPr>
          <w:b/>
          <w:bCs/>
          <w:szCs w:val="22"/>
        </w:rPr>
      </w:r>
      <w:r w:rsidR="00391B33" w:rsidRPr="006D314C">
        <w:rPr>
          <w:b/>
          <w:bCs/>
          <w:szCs w:val="22"/>
        </w:rPr>
        <w:fldChar w:fldCharType="separate"/>
      </w:r>
      <w:r w:rsidR="00391B33" w:rsidRPr="006D314C">
        <w:rPr>
          <w:b/>
          <w:szCs w:val="22"/>
        </w:rPr>
        <w:t>F.2</w:t>
      </w:r>
      <w:r w:rsidR="00391B33" w:rsidRPr="006D314C">
        <w:rPr>
          <w:b/>
          <w:bCs/>
          <w:szCs w:val="22"/>
        </w:rPr>
        <w:fldChar w:fldCharType="end"/>
      </w:r>
      <w:r w:rsidR="00391B33" w:rsidRPr="006D314C">
        <w:rPr>
          <w:b/>
          <w:szCs w:val="22"/>
        </w:rPr>
        <w:t>. (</w:t>
      </w:r>
      <w:r w:rsidR="00391B33" w:rsidRPr="006D314C">
        <w:rPr>
          <w:szCs w:val="22"/>
        </w:rPr>
        <w:t xml:space="preserve">40 CFR 63.6640(f)(4)(ii)), you must submit an annual report according to the requirements in   (1) through (3) of this </w:t>
      </w:r>
      <w:r w:rsidR="00391B33" w:rsidRPr="006D314C">
        <w:rPr>
          <w:b/>
          <w:szCs w:val="22"/>
        </w:rPr>
        <w:t>Specific Condition.</w:t>
      </w:r>
    </w:p>
    <w:p w14:paraId="01C0ED47" w14:textId="77777777" w:rsidR="00391B33" w:rsidRPr="004C7A61" w:rsidRDefault="00391B33" w:rsidP="006D314C">
      <w:pPr>
        <w:spacing w:before="120" w:after="120"/>
        <w:ind w:left="720" w:hanging="360"/>
        <w:rPr>
          <w:szCs w:val="22"/>
        </w:rPr>
      </w:pPr>
      <w:r w:rsidRPr="004C7A61">
        <w:rPr>
          <w:szCs w:val="22"/>
        </w:rPr>
        <w:t>(1) The report must contain the following information:</w:t>
      </w:r>
    </w:p>
    <w:p w14:paraId="615B7776" w14:textId="77777777" w:rsidR="00391B33" w:rsidRPr="004C7A61" w:rsidRDefault="00391B33" w:rsidP="006D314C">
      <w:pPr>
        <w:spacing w:before="120" w:after="120"/>
        <w:ind w:left="1080" w:hanging="360"/>
        <w:rPr>
          <w:szCs w:val="22"/>
        </w:rPr>
      </w:pPr>
      <w:r w:rsidRPr="004C7A61">
        <w:rPr>
          <w:szCs w:val="22"/>
        </w:rPr>
        <w:t>(</w:t>
      </w:r>
      <w:proofErr w:type="spellStart"/>
      <w:r w:rsidRPr="004C7A61">
        <w:rPr>
          <w:szCs w:val="22"/>
        </w:rPr>
        <w:t>i</w:t>
      </w:r>
      <w:proofErr w:type="spellEnd"/>
      <w:r w:rsidRPr="004C7A61">
        <w:rPr>
          <w:szCs w:val="22"/>
        </w:rPr>
        <w:t>) Company name and address where the engine is located.</w:t>
      </w:r>
    </w:p>
    <w:p w14:paraId="0D02CC54" w14:textId="77777777" w:rsidR="00391B33" w:rsidRPr="004C7A61" w:rsidRDefault="00391B33" w:rsidP="006D314C">
      <w:pPr>
        <w:spacing w:before="120" w:after="120"/>
        <w:ind w:left="1080" w:hanging="360"/>
        <w:rPr>
          <w:szCs w:val="22"/>
        </w:rPr>
      </w:pPr>
      <w:r w:rsidRPr="004C7A61">
        <w:rPr>
          <w:szCs w:val="22"/>
        </w:rPr>
        <w:t>(ii) Date of the report and beginning and ending dates of the reporting period.</w:t>
      </w:r>
    </w:p>
    <w:p w14:paraId="3F65708E" w14:textId="77777777" w:rsidR="00391B33" w:rsidRPr="004C7A61" w:rsidRDefault="00391B33" w:rsidP="006D314C">
      <w:pPr>
        <w:spacing w:before="120" w:after="120"/>
        <w:ind w:left="1080" w:hanging="360"/>
        <w:rPr>
          <w:szCs w:val="22"/>
        </w:rPr>
      </w:pPr>
      <w:r w:rsidRPr="004C7A61">
        <w:rPr>
          <w:szCs w:val="22"/>
        </w:rPr>
        <w:t>(iii) Engine site rating and model year.</w:t>
      </w:r>
    </w:p>
    <w:p w14:paraId="319BE0B6" w14:textId="77777777" w:rsidR="006D314C" w:rsidRPr="00974C8D" w:rsidRDefault="006D314C" w:rsidP="006D314C">
      <w:pPr>
        <w:rPr>
          <w:b/>
          <w:szCs w:val="22"/>
        </w:rPr>
      </w:pPr>
      <w:r>
        <w:rPr>
          <w:b/>
          <w:szCs w:val="22"/>
        </w:rPr>
        <w:lastRenderedPageBreak/>
        <w:t>F</w:t>
      </w:r>
      <w:r w:rsidRPr="00974C8D">
        <w:rPr>
          <w:b/>
          <w:szCs w:val="22"/>
        </w:rPr>
        <w:t>.7. Continued:</w:t>
      </w:r>
    </w:p>
    <w:p w14:paraId="440879E3" w14:textId="77777777" w:rsidR="00391B33" w:rsidRPr="004C7A61" w:rsidRDefault="00391B33" w:rsidP="006D314C">
      <w:pPr>
        <w:spacing w:before="120" w:after="120"/>
        <w:ind w:left="1080" w:hanging="360"/>
        <w:rPr>
          <w:szCs w:val="22"/>
        </w:rPr>
      </w:pPr>
      <w:r w:rsidRPr="004C7A61">
        <w:rPr>
          <w:szCs w:val="22"/>
        </w:rPr>
        <w:t>(iv) Latitude and longitude of the engine in decimal degrees reported to the fifth decimal place.</w:t>
      </w:r>
    </w:p>
    <w:p w14:paraId="1438D627" w14:textId="77777777" w:rsidR="00391B33" w:rsidRPr="004C7A61" w:rsidRDefault="00391B33" w:rsidP="006D314C">
      <w:pPr>
        <w:spacing w:before="120" w:after="120"/>
        <w:ind w:left="1080" w:hanging="360"/>
        <w:rPr>
          <w:szCs w:val="22"/>
        </w:rPr>
      </w:pPr>
      <w:r w:rsidRPr="004C7A61">
        <w:rPr>
          <w:szCs w:val="22"/>
        </w:rPr>
        <w:t xml:space="preserve">(v) Hours operated for the purposes specified in </w:t>
      </w:r>
      <w:r w:rsidRPr="004C7A61">
        <w:rPr>
          <w:b/>
          <w:szCs w:val="22"/>
        </w:rPr>
        <w:t xml:space="preserve">Specific Condition No. </w:t>
      </w:r>
      <w:r>
        <w:rPr>
          <w:b/>
          <w:bCs/>
          <w:szCs w:val="22"/>
        </w:rPr>
        <w:fldChar w:fldCharType="begin"/>
      </w:r>
      <w:r>
        <w:rPr>
          <w:b/>
          <w:szCs w:val="22"/>
        </w:rPr>
        <w:instrText xml:space="preserve"> REF _Ref459190954 \r \h </w:instrText>
      </w:r>
      <w:r>
        <w:rPr>
          <w:b/>
          <w:bCs/>
          <w:szCs w:val="22"/>
        </w:rPr>
      </w:r>
      <w:r>
        <w:rPr>
          <w:b/>
          <w:bCs/>
          <w:szCs w:val="22"/>
        </w:rPr>
        <w:fldChar w:fldCharType="separate"/>
      </w:r>
      <w:r>
        <w:rPr>
          <w:b/>
          <w:szCs w:val="22"/>
        </w:rPr>
        <w:t>F.2</w:t>
      </w:r>
      <w:r>
        <w:rPr>
          <w:b/>
          <w:bCs/>
          <w:szCs w:val="22"/>
        </w:rPr>
        <w:fldChar w:fldCharType="end"/>
      </w:r>
      <w:r w:rsidRPr="004C7A61">
        <w:rPr>
          <w:b/>
          <w:szCs w:val="22"/>
        </w:rPr>
        <w:t>.</w:t>
      </w:r>
      <w:r w:rsidRPr="004C7A61">
        <w:rPr>
          <w:szCs w:val="22"/>
        </w:rPr>
        <w:t xml:space="preserve"> (</w:t>
      </w:r>
      <w:r>
        <w:rPr>
          <w:szCs w:val="22"/>
        </w:rPr>
        <w:t>40 CFR</w:t>
      </w:r>
      <w:r w:rsidRPr="004C7A61">
        <w:rPr>
          <w:szCs w:val="22"/>
        </w:rPr>
        <w:t xml:space="preserve"> 63.6640(f)(2)(ii) and (iii)), including the date, start time, and end time for engine operation for the purposes specified in </w:t>
      </w:r>
      <w:r w:rsidRPr="004C7A61">
        <w:rPr>
          <w:b/>
          <w:szCs w:val="22"/>
        </w:rPr>
        <w:t xml:space="preserve">Specific Condition No. </w:t>
      </w:r>
      <w:r>
        <w:rPr>
          <w:b/>
          <w:bCs/>
          <w:szCs w:val="22"/>
        </w:rPr>
        <w:fldChar w:fldCharType="begin"/>
      </w:r>
      <w:r>
        <w:rPr>
          <w:b/>
          <w:szCs w:val="22"/>
        </w:rPr>
        <w:instrText xml:space="preserve"> REF _Ref459190954 \r \h </w:instrText>
      </w:r>
      <w:r>
        <w:rPr>
          <w:b/>
          <w:bCs/>
          <w:szCs w:val="22"/>
        </w:rPr>
      </w:r>
      <w:r>
        <w:rPr>
          <w:b/>
          <w:bCs/>
          <w:szCs w:val="22"/>
        </w:rPr>
        <w:fldChar w:fldCharType="separate"/>
      </w:r>
      <w:r>
        <w:rPr>
          <w:b/>
          <w:szCs w:val="22"/>
        </w:rPr>
        <w:t>F.2</w:t>
      </w:r>
      <w:r>
        <w:rPr>
          <w:b/>
          <w:bCs/>
          <w:szCs w:val="22"/>
        </w:rPr>
        <w:fldChar w:fldCharType="end"/>
      </w:r>
      <w:r w:rsidRPr="004C7A61">
        <w:rPr>
          <w:b/>
          <w:szCs w:val="22"/>
        </w:rPr>
        <w:t>.</w:t>
      </w:r>
      <w:r w:rsidRPr="004C7A61">
        <w:rPr>
          <w:szCs w:val="22"/>
        </w:rPr>
        <w:t xml:space="preserve"> (</w:t>
      </w:r>
      <w:r>
        <w:rPr>
          <w:szCs w:val="22"/>
        </w:rPr>
        <w:t xml:space="preserve">40 CFR </w:t>
      </w:r>
      <w:r w:rsidRPr="004C7A61">
        <w:rPr>
          <w:szCs w:val="22"/>
        </w:rPr>
        <w:t>63.6640(f)(2)(ii) and (iii)).</w:t>
      </w:r>
    </w:p>
    <w:p w14:paraId="637C6417" w14:textId="77777777" w:rsidR="00391B33" w:rsidRPr="004C7A61" w:rsidRDefault="00391B33" w:rsidP="006D314C">
      <w:pPr>
        <w:spacing w:before="120" w:after="120"/>
        <w:ind w:left="1080" w:hanging="360"/>
        <w:rPr>
          <w:szCs w:val="22"/>
        </w:rPr>
      </w:pPr>
      <w:r w:rsidRPr="004C7A61">
        <w:rPr>
          <w:szCs w:val="22"/>
        </w:rPr>
        <w:t xml:space="preserve">(vi) Number of hours the engine is contractually obligated to be available for the purposes specified in </w:t>
      </w:r>
      <w:r w:rsidRPr="004C7A61">
        <w:rPr>
          <w:b/>
          <w:szCs w:val="22"/>
        </w:rPr>
        <w:t xml:space="preserve">Specific Condition No. </w:t>
      </w:r>
      <w:r>
        <w:rPr>
          <w:b/>
          <w:bCs/>
          <w:szCs w:val="22"/>
        </w:rPr>
        <w:fldChar w:fldCharType="begin"/>
      </w:r>
      <w:r>
        <w:rPr>
          <w:b/>
          <w:szCs w:val="22"/>
        </w:rPr>
        <w:instrText xml:space="preserve"> REF _Ref459190954 \r \h </w:instrText>
      </w:r>
      <w:r>
        <w:rPr>
          <w:b/>
          <w:bCs/>
          <w:szCs w:val="22"/>
        </w:rPr>
      </w:r>
      <w:r>
        <w:rPr>
          <w:b/>
          <w:bCs/>
          <w:szCs w:val="22"/>
        </w:rPr>
        <w:fldChar w:fldCharType="separate"/>
      </w:r>
      <w:r>
        <w:rPr>
          <w:b/>
          <w:szCs w:val="22"/>
        </w:rPr>
        <w:t>F.2</w:t>
      </w:r>
      <w:r>
        <w:rPr>
          <w:b/>
          <w:bCs/>
          <w:szCs w:val="22"/>
        </w:rPr>
        <w:fldChar w:fldCharType="end"/>
      </w:r>
      <w:r w:rsidRPr="004C7A61">
        <w:rPr>
          <w:b/>
          <w:szCs w:val="22"/>
        </w:rPr>
        <w:t>.</w:t>
      </w:r>
      <w:r w:rsidRPr="004C7A61">
        <w:rPr>
          <w:szCs w:val="22"/>
        </w:rPr>
        <w:t xml:space="preserve"> (</w:t>
      </w:r>
      <w:r>
        <w:rPr>
          <w:szCs w:val="22"/>
        </w:rPr>
        <w:t xml:space="preserve">40 CFR </w:t>
      </w:r>
      <w:r w:rsidRPr="004C7A61">
        <w:rPr>
          <w:szCs w:val="22"/>
        </w:rPr>
        <w:t>63.6640(f)(2)(ii) and (iii)).</w:t>
      </w:r>
    </w:p>
    <w:p w14:paraId="3618C2F6" w14:textId="77777777" w:rsidR="00391B33" w:rsidRPr="004C7A61" w:rsidRDefault="00391B33" w:rsidP="006D314C">
      <w:pPr>
        <w:spacing w:before="120" w:after="120"/>
        <w:ind w:left="1080" w:hanging="360"/>
        <w:rPr>
          <w:szCs w:val="22"/>
        </w:rPr>
      </w:pPr>
      <w:r w:rsidRPr="004C7A61">
        <w:rPr>
          <w:szCs w:val="22"/>
        </w:rPr>
        <w:t xml:space="preserve">(vii) Hours spent for operation for the purpose specified in </w:t>
      </w:r>
      <w:r w:rsidRPr="004C7A61">
        <w:rPr>
          <w:b/>
          <w:szCs w:val="22"/>
        </w:rPr>
        <w:t xml:space="preserve">Specific Condition No. </w:t>
      </w:r>
      <w:r>
        <w:rPr>
          <w:b/>
          <w:bCs/>
          <w:szCs w:val="22"/>
        </w:rPr>
        <w:fldChar w:fldCharType="begin"/>
      </w:r>
      <w:r>
        <w:rPr>
          <w:b/>
          <w:szCs w:val="22"/>
        </w:rPr>
        <w:instrText xml:space="preserve"> REF _Ref459190954 \r \h </w:instrText>
      </w:r>
      <w:r>
        <w:rPr>
          <w:b/>
          <w:bCs/>
          <w:szCs w:val="22"/>
        </w:rPr>
      </w:r>
      <w:r>
        <w:rPr>
          <w:b/>
          <w:bCs/>
          <w:szCs w:val="22"/>
        </w:rPr>
        <w:fldChar w:fldCharType="separate"/>
      </w:r>
      <w:r>
        <w:rPr>
          <w:b/>
          <w:szCs w:val="22"/>
        </w:rPr>
        <w:t>F.2</w:t>
      </w:r>
      <w:r>
        <w:rPr>
          <w:b/>
          <w:bCs/>
          <w:szCs w:val="22"/>
        </w:rPr>
        <w:fldChar w:fldCharType="end"/>
      </w:r>
      <w:r w:rsidRPr="004C7A61">
        <w:rPr>
          <w:b/>
          <w:szCs w:val="22"/>
        </w:rPr>
        <w:t>.</w:t>
      </w:r>
      <w:r w:rsidRPr="004C7A61">
        <w:rPr>
          <w:szCs w:val="22"/>
        </w:rPr>
        <w:t xml:space="preserve"> (</w:t>
      </w:r>
      <w:r>
        <w:rPr>
          <w:szCs w:val="22"/>
        </w:rPr>
        <w:t xml:space="preserve">40 CFR </w:t>
      </w:r>
      <w:r w:rsidRPr="004C7A61">
        <w:rPr>
          <w:szCs w:val="22"/>
        </w:rPr>
        <w:t xml:space="preserve">63.6640(f)(4)(ii)), including the date, start time, and end time for engine operation for the purposes specified in </w:t>
      </w:r>
      <w:r w:rsidRPr="004C7A61">
        <w:rPr>
          <w:b/>
          <w:szCs w:val="22"/>
        </w:rPr>
        <w:t xml:space="preserve">Specific Condition No. </w:t>
      </w:r>
      <w:r>
        <w:rPr>
          <w:b/>
          <w:bCs/>
          <w:szCs w:val="22"/>
        </w:rPr>
        <w:fldChar w:fldCharType="begin"/>
      </w:r>
      <w:r>
        <w:rPr>
          <w:b/>
          <w:szCs w:val="22"/>
        </w:rPr>
        <w:instrText xml:space="preserve"> REF _Ref459190954 \r \h </w:instrText>
      </w:r>
      <w:r>
        <w:rPr>
          <w:b/>
          <w:bCs/>
          <w:szCs w:val="22"/>
        </w:rPr>
      </w:r>
      <w:r>
        <w:rPr>
          <w:b/>
          <w:bCs/>
          <w:szCs w:val="22"/>
        </w:rPr>
        <w:fldChar w:fldCharType="separate"/>
      </w:r>
      <w:r>
        <w:rPr>
          <w:b/>
          <w:szCs w:val="22"/>
        </w:rPr>
        <w:t>F.2</w:t>
      </w:r>
      <w:r>
        <w:rPr>
          <w:b/>
          <w:bCs/>
          <w:szCs w:val="22"/>
        </w:rPr>
        <w:fldChar w:fldCharType="end"/>
      </w:r>
      <w:r w:rsidRPr="004C7A61">
        <w:rPr>
          <w:b/>
          <w:szCs w:val="22"/>
        </w:rPr>
        <w:t>.</w:t>
      </w:r>
      <w:r w:rsidRPr="004C7A61">
        <w:rPr>
          <w:szCs w:val="22"/>
        </w:rPr>
        <w:t xml:space="preserve"> (</w:t>
      </w:r>
      <w:r>
        <w:rPr>
          <w:szCs w:val="22"/>
        </w:rPr>
        <w:t xml:space="preserve">40 CFR </w:t>
      </w:r>
      <w:r w:rsidRPr="004C7A61">
        <w:rPr>
          <w:szCs w:val="22"/>
        </w:rPr>
        <w:t>63.6640(f)(4)(ii)). The report must also identify the entity that dispatched the engine and the situation that necessitated the dispatch of the engine.</w:t>
      </w:r>
    </w:p>
    <w:p w14:paraId="6EFC33D3" w14:textId="77777777" w:rsidR="00391B33" w:rsidRDefault="00391B33" w:rsidP="006D314C">
      <w:pPr>
        <w:spacing w:before="120" w:after="120"/>
        <w:ind w:left="1080" w:hanging="360"/>
        <w:rPr>
          <w:szCs w:val="22"/>
        </w:rPr>
      </w:pPr>
      <w:r w:rsidRPr="004C7A61">
        <w:rPr>
          <w:szCs w:val="22"/>
        </w:rPr>
        <w:t xml:space="preserve">(viii) If there were no deviations from the fuel requirements in </w:t>
      </w:r>
      <w:r w:rsidRPr="004C7A61">
        <w:rPr>
          <w:b/>
          <w:szCs w:val="22"/>
        </w:rPr>
        <w:t xml:space="preserve">Specific Condition No. </w:t>
      </w:r>
      <w:r>
        <w:rPr>
          <w:b/>
          <w:bCs/>
          <w:szCs w:val="22"/>
        </w:rPr>
        <w:fldChar w:fldCharType="begin"/>
      </w:r>
      <w:r>
        <w:rPr>
          <w:b/>
          <w:szCs w:val="22"/>
        </w:rPr>
        <w:instrText xml:space="preserve"> REF _Ref459191193 \r \h </w:instrText>
      </w:r>
      <w:r>
        <w:rPr>
          <w:b/>
          <w:bCs/>
          <w:szCs w:val="22"/>
        </w:rPr>
      </w:r>
      <w:r>
        <w:rPr>
          <w:b/>
          <w:bCs/>
          <w:szCs w:val="22"/>
        </w:rPr>
        <w:fldChar w:fldCharType="separate"/>
      </w:r>
      <w:r>
        <w:rPr>
          <w:b/>
          <w:szCs w:val="22"/>
        </w:rPr>
        <w:t>F.4</w:t>
      </w:r>
      <w:r>
        <w:rPr>
          <w:b/>
          <w:bCs/>
          <w:szCs w:val="22"/>
        </w:rPr>
        <w:fldChar w:fldCharType="end"/>
      </w:r>
      <w:r w:rsidRPr="004C7A61">
        <w:rPr>
          <w:b/>
          <w:szCs w:val="22"/>
        </w:rPr>
        <w:t>.</w:t>
      </w:r>
      <w:r w:rsidRPr="004C7A61">
        <w:rPr>
          <w:szCs w:val="22"/>
        </w:rPr>
        <w:t xml:space="preserve"> (</w:t>
      </w:r>
      <w:r>
        <w:rPr>
          <w:szCs w:val="22"/>
        </w:rPr>
        <w:t xml:space="preserve">40 CFR </w:t>
      </w:r>
      <w:r w:rsidRPr="004C7A61">
        <w:rPr>
          <w:szCs w:val="22"/>
        </w:rPr>
        <w:t>63.6604) that apply to the engine (if any), a statement that there were no deviations from the fuel requirements during the reporting period.</w:t>
      </w:r>
    </w:p>
    <w:p w14:paraId="5C5D2B66" w14:textId="77777777" w:rsidR="00391B33" w:rsidRPr="004C7A61" w:rsidRDefault="00391B33" w:rsidP="006D314C">
      <w:pPr>
        <w:spacing w:before="120" w:after="120"/>
        <w:ind w:left="1080" w:hanging="360"/>
        <w:rPr>
          <w:szCs w:val="22"/>
        </w:rPr>
      </w:pPr>
      <w:r w:rsidRPr="004C7A61">
        <w:rPr>
          <w:szCs w:val="22"/>
        </w:rPr>
        <w:t xml:space="preserve">(ix) If there were deviations from the fuel requirements in </w:t>
      </w:r>
      <w:r w:rsidRPr="004C7A61">
        <w:rPr>
          <w:b/>
          <w:szCs w:val="22"/>
        </w:rPr>
        <w:t xml:space="preserve">Specific Condition No. </w:t>
      </w:r>
      <w:r>
        <w:rPr>
          <w:b/>
          <w:bCs/>
          <w:szCs w:val="22"/>
        </w:rPr>
        <w:fldChar w:fldCharType="begin"/>
      </w:r>
      <w:r>
        <w:rPr>
          <w:b/>
          <w:szCs w:val="22"/>
        </w:rPr>
        <w:instrText xml:space="preserve"> REF _Ref459191193 \r \h </w:instrText>
      </w:r>
      <w:r>
        <w:rPr>
          <w:b/>
          <w:bCs/>
          <w:szCs w:val="22"/>
        </w:rPr>
      </w:r>
      <w:r>
        <w:rPr>
          <w:b/>
          <w:bCs/>
          <w:szCs w:val="22"/>
        </w:rPr>
        <w:fldChar w:fldCharType="separate"/>
      </w:r>
      <w:r>
        <w:rPr>
          <w:b/>
          <w:szCs w:val="22"/>
        </w:rPr>
        <w:t>F.4</w:t>
      </w:r>
      <w:r>
        <w:rPr>
          <w:b/>
          <w:bCs/>
          <w:szCs w:val="22"/>
        </w:rPr>
        <w:fldChar w:fldCharType="end"/>
      </w:r>
      <w:r w:rsidRPr="004C7A61">
        <w:rPr>
          <w:b/>
          <w:szCs w:val="22"/>
        </w:rPr>
        <w:t>. (</w:t>
      </w:r>
      <w:r>
        <w:rPr>
          <w:szCs w:val="22"/>
        </w:rPr>
        <w:t xml:space="preserve">40 CFR </w:t>
      </w:r>
      <w:r w:rsidRPr="004C7A61">
        <w:rPr>
          <w:szCs w:val="22"/>
        </w:rPr>
        <w:t>63.6604) that apply to the engine (if any), information on the number, duration, and cause of deviations, and the corrective action taken.</w:t>
      </w:r>
    </w:p>
    <w:p w14:paraId="7D56CABB" w14:textId="77777777" w:rsidR="00391B33" w:rsidRPr="004C7A61" w:rsidRDefault="00391B33" w:rsidP="006D314C">
      <w:pPr>
        <w:spacing w:before="120" w:after="120"/>
        <w:ind w:left="720" w:hanging="360"/>
        <w:rPr>
          <w:szCs w:val="22"/>
        </w:rPr>
      </w:pPr>
      <w:r w:rsidRPr="004C7A61">
        <w:rPr>
          <w:szCs w:val="22"/>
        </w:rPr>
        <w:t xml:space="preserve">(2) </w:t>
      </w:r>
      <w:r w:rsidR="00397B2F">
        <w:rPr>
          <w:szCs w:val="22"/>
        </w:rPr>
        <w:tab/>
      </w:r>
      <w:r w:rsidRPr="004C7A61">
        <w:rPr>
          <w:szCs w:val="22"/>
        </w:rPr>
        <w:t>The first annual report must cover the calendar year 2015 and must be submitted no later than March 31, 2016. Subsequent annual reports for each calendar year must be submitted no later than March 31 of the following calendar year.</w:t>
      </w:r>
    </w:p>
    <w:p w14:paraId="05AC709B" w14:textId="77777777" w:rsidR="00391B33" w:rsidRPr="004C7A61" w:rsidRDefault="00391B33" w:rsidP="006D314C">
      <w:pPr>
        <w:spacing w:before="120" w:after="120"/>
        <w:ind w:left="720" w:hanging="360"/>
        <w:rPr>
          <w:szCs w:val="22"/>
        </w:rPr>
      </w:pPr>
      <w:r w:rsidRPr="004C7A61">
        <w:rPr>
          <w:szCs w:val="22"/>
        </w:rPr>
        <w:t xml:space="preserve">(3) </w:t>
      </w:r>
      <w:r w:rsidR="00397B2F">
        <w:rPr>
          <w:szCs w:val="22"/>
        </w:rPr>
        <w:tab/>
      </w:r>
      <w:r w:rsidRPr="004C7A61">
        <w:rPr>
          <w:szCs w:val="22"/>
        </w:rPr>
        <w:t>The annual report must be submitted electronically using the subpart specific reporting form in the Compliance and Emissions Data Reporting Interface (CEDRI) that is accessed through EPA's Central Data Exchange (CDX), (</w:t>
      </w:r>
      <w:hyperlink r:id="rId31" w:history="1">
        <w:r w:rsidRPr="0061333F">
          <w:rPr>
            <w:rStyle w:val="Hyperlink"/>
            <w:i/>
            <w:iCs/>
            <w:szCs w:val="22"/>
          </w:rPr>
          <w:t>www.epa.gov/cdx</w:t>
        </w:r>
      </w:hyperlink>
      <w:r w:rsidRPr="004C7A61">
        <w:rPr>
          <w:szCs w:val="22"/>
        </w:rPr>
        <w:t xml:space="preserve">). However, if the reporting form specific to this subpart is not available in CEDRI at the time that the report is due, the written report must be submitted to the Administrator at the appropriate address listed in </w:t>
      </w:r>
      <w:r>
        <w:rPr>
          <w:szCs w:val="22"/>
        </w:rPr>
        <w:t xml:space="preserve">40 CFR </w:t>
      </w:r>
      <w:r w:rsidRPr="004C7A61">
        <w:rPr>
          <w:szCs w:val="22"/>
        </w:rPr>
        <w:t>63.13.</w:t>
      </w:r>
    </w:p>
    <w:p w14:paraId="4368A9C6" w14:textId="77777777" w:rsidR="00391B33" w:rsidRPr="004C7A61" w:rsidRDefault="00391B33" w:rsidP="00397B2F">
      <w:pPr>
        <w:ind w:left="360"/>
        <w:rPr>
          <w:szCs w:val="22"/>
        </w:rPr>
      </w:pPr>
      <w:r w:rsidRPr="004C7A61">
        <w:rPr>
          <w:szCs w:val="22"/>
        </w:rPr>
        <w:t>[40 CFR 63.6650(h) and Table 7, Row 4]</w:t>
      </w:r>
    </w:p>
    <w:p w14:paraId="2145E500" w14:textId="77777777" w:rsidR="00391B33" w:rsidRPr="00974C8D" w:rsidRDefault="00391B33" w:rsidP="007A0842">
      <w:pPr>
        <w:pStyle w:val="ListParagraph"/>
        <w:numPr>
          <w:ilvl w:val="0"/>
          <w:numId w:val="39"/>
        </w:numPr>
        <w:spacing w:before="120" w:after="120"/>
        <w:ind w:left="547" w:hanging="547"/>
        <w:contextualSpacing w:val="0"/>
        <w:rPr>
          <w:b/>
          <w:szCs w:val="22"/>
        </w:rPr>
      </w:pPr>
      <w:r w:rsidRPr="00974C8D">
        <w:rPr>
          <w:b/>
          <w:bCs/>
          <w:szCs w:val="22"/>
          <w:u w:val="single"/>
        </w:rPr>
        <w:t>Records</w:t>
      </w:r>
      <w:r w:rsidRPr="00974C8D">
        <w:rPr>
          <w:b/>
          <w:bCs/>
          <w:szCs w:val="22"/>
        </w:rPr>
        <w:t>.</w:t>
      </w:r>
    </w:p>
    <w:p w14:paraId="116F0333" w14:textId="77777777" w:rsidR="00391B33" w:rsidRPr="004C7A61" w:rsidRDefault="00391B33" w:rsidP="007A0842">
      <w:pPr>
        <w:ind w:left="720" w:hanging="360"/>
        <w:rPr>
          <w:szCs w:val="22"/>
        </w:rPr>
      </w:pPr>
      <w:r w:rsidRPr="004C7A61">
        <w:rPr>
          <w:szCs w:val="22"/>
        </w:rPr>
        <w:t xml:space="preserve">(a) </w:t>
      </w:r>
      <w:r w:rsidR="007A0842">
        <w:rPr>
          <w:szCs w:val="22"/>
        </w:rPr>
        <w:tab/>
      </w:r>
      <w:r w:rsidRPr="004C7A61">
        <w:rPr>
          <w:szCs w:val="22"/>
        </w:rPr>
        <w:t xml:space="preserve">If you must comply with the operating limitations, you must keep the records described in (a)(1) through (a)(5), and (b)(1) through (b)(3) of this </w:t>
      </w:r>
      <w:r w:rsidRPr="004C7A61">
        <w:rPr>
          <w:b/>
          <w:szCs w:val="22"/>
        </w:rPr>
        <w:t>Specific Condition</w:t>
      </w:r>
      <w:r w:rsidRPr="004C7A61">
        <w:rPr>
          <w:szCs w:val="22"/>
        </w:rPr>
        <w:t>.</w:t>
      </w:r>
    </w:p>
    <w:p w14:paraId="6ADA78F7" w14:textId="77777777" w:rsidR="00391B33" w:rsidRPr="004C7A61" w:rsidRDefault="00391B33" w:rsidP="007A0842">
      <w:pPr>
        <w:spacing w:before="120" w:after="120"/>
        <w:ind w:left="1080" w:hanging="360"/>
        <w:rPr>
          <w:szCs w:val="22"/>
        </w:rPr>
      </w:pPr>
      <w:r w:rsidRPr="004C7A61">
        <w:rPr>
          <w:szCs w:val="22"/>
        </w:rPr>
        <w:t xml:space="preserve">(1) </w:t>
      </w:r>
      <w:r w:rsidR="007A0842">
        <w:rPr>
          <w:szCs w:val="22"/>
        </w:rPr>
        <w:tab/>
      </w:r>
      <w:r w:rsidRPr="004C7A61">
        <w:rPr>
          <w:szCs w:val="22"/>
        </w:rPr>
        <w:t xml:space="preserve">A copy of each notification and report that you submitted to comply with this subpart, including all documentation supporting any Initial Notification or Notification of Compliance Status that you submitted, according to the requirement in </w:t>
      </w:r>
      <w:r>
        <w:rPr>
          <w:szCs w:val="22"/>
        </w:rPr>
        <w:t xml:space="preserve">40 CFR </w:t>
      </w:r>
      <w:r w:rsidRPr="004C7A61">
        <w:rPr>
          <w:szCs w:val="22"/>
        </w:rPr>
        <w:t>63.10(b)(2)(xiv).</w:t>
      </w:r>
    </w:p>
    <w:p w14:paraId="5A5F99D5" w14:textId="77777777" w:rsidR="00391B33" w:rsidRPr="004C7A61" w:rsidRDefault="00391B33" w:rsidP="007A0842">
      <w:pPr>
        <w:spacing w:before="120" w:after="120"/>
        <w:ind w:left="1080" w:hanging="360"/>
        <w:rPr>
          <w:szCs w:val="22"/>
        </w:rPr>
      </w:pPr>
      <w:r w:rsidRPr="004C7A61">
        <w:rPr>
          <w:szCs w:val="22"/>
        </w:rPr>
        <w:t xml:space="preserve">(2) </w:t>
      </w:r>
      <w:r w:rsidR="007A0842">
        <w:rPr>
          <w:szCs w:val="22"/>
        </w:rPr>
        <w:tab/>
      </w:r>
      <w:r w:rsidRPr="004C7A61">
        <w:rPr>
          <w:szCs w:val="22"/>
        </w:rPr>
        <w:t>Records of the occurrence and duration of each malfunction of operation (</w:t>
      </w:r>
      <w:r w:rsidRPr="004C7A61">
        <w:rPr>
          <w:i/>
          <w:iCs/>
          <w:szCs w:val="22"/>
        </w:rPr>
        <w:t>i.e.,</w:t>
      </w:r>
      <w:r w:rsidRPr="004C7A61">
        <w:rPr>
          <w:szCs w:val="22"/>
        </w:rPr>
        <w:t xml:space="preserve"> process equipment) or the air pollution control and monitoring equipment.</w:t>
      </w:r>
    </w:p>
    <w:p w14:paraId="209D7532" w14:textId="77777777" w:rsidR="00391B33" w:rsidRPr="004C7A61" w:rsidRDefault="00391B33" w:rsidP="007A0842">
      <w:pPr>
        <w:spacing w:before="120" w:after="120"/>
        <w:ind w:left="1080" w:hanging="360"/>
        <w:rPr>
          <w:szCs w:val="22"/>
        </w:rPr>
      </w:pPr>
      <w:r w:rsidRPr="004C7A61">
        <w:rPr>
          <w:szCs w:val="22"/>
        </w:rPr>
        <w:t xml:space="preserve">(3) </w:t>
      </w:r>
      <w:r w:rsidR="007A0842">
        <w:rPr>
          <w:szCs w:val="22"/>
        </w:rPr>
        <w:tab/>
      </w:r>
      <w:r w:rsidRPr="004C7A61">
        <w:rPr>
          <w:szCs w:val="22"/>
        </w:rPr>
        <w:t xml:space="preserve">Records of performance tests and performance evaluations as required in </w:t>
      </w:r>
      <w:r>
        <w:rPr>
          <w:szCs w:val="22"/>
        </w:rPr>
        <w:t xml:space="preserve">40 CFR </w:t>
      </w:r>
      <w:r w:rsidRPr="004C7A61">
        <w:rPr>
          <w:szCs w:val="22"/>
        </w:rPr>
        <w:t>63.10(b)(2)(viii).</w:t>
      </w:r>
    </w:p>
    <w:p w14:paraId="53A5B975" w14:textId="77777777" w:rsidR="00391B33" w:rsidRPr="004C7A61" w:rsidRDefault="00391B33" w:rsidP="007A0842">
      <w:pPr>
        <w:spacing w:before="120" w:after="120"/>
        <w:ind w:left="1080" w:hanging="360"/>
        <w:rPr>
          <w:szCs w:val="22"/>
        </w:rPr>
      </w:pPr>
      <w:r w:rsidRPr="004C7A61">
        <w:rPr>
          <w:szCs w:val="22"/>
        </w:rPr>
        <w:t xml:space="preserve">(4) </w:t>
      </w:r>
      <w:r w:rsidR="007A0842">
        <w:rPr>
          <w:szCs w:val="22"/>
        </w:rPr>
        <w:tab/>
      </w:r>
      <w:r w:rsidRPr="004C7A61">
        <w:rPr>
          <w:szCs w:val="22"/>
        </w:rPr>
        <w:t>Records of all required maintenance performed on the air pollution control and monitoring equipment.</w:t>
      </w:r>
    </w:p>
    <w:p w14:paraId="17C8A37C" w14:textId="77777777" w:rsidR="00391B33" w:rsidRPr="004C7A61" w:rsidRDefault="00391B33" w:rsidP="007A0842">
      <w:pPr>
        <w:spacing w:before="120" w:after="120"/>
        <w:ind w:left="1080" w:hanging="360"/>
        <w:rPr>
          <w:szCs w:val="22"/>
        </w:rPr>
      </w:pPr>
      <w:r w:rsidRPr="004C7A61">
        <w:rPr>
          <w:szCs w:val="22"/>
        </w:rPr>
        <w:t xml:space="preserve">(5) </w:t>
      </w:r>
      <w:r w:rsidR="007A0842">
        <w:rPr>
          <w:szCs w:val="22"/>
        </w:rPr>
        <w:tab/>
      </w:r>
      <w:r w:rsidRPr="004C7A61">
        <w:rPr>
          <w:szCs w:val="22"/>
        </w:rPr>
        <w:t xml:space="preserve">Records of actions taken during periods of malfunction to minimize emissions in accordance with </w:t>
      </w:r>
      <w:r>
        <w:rPr>
          <w:szCs w:val="22"/>
        </w:rPr>
        <w:t xml:space="preserve">40 CFR </w:t>
      </w:r>
      <w:r w:rsidRPr="004C7A61">
        <w:rPr>
          <w:szCs w:val="22"/>
        </w:rPr>
        <w:t>63.6605(b), including corrective actions to restore malfunctioning process and air pollution control and monitoring equipment to its normal or usual manner of operation.</w:t>
      </w:r>
    </w:p>
    <w:p w14:paraId="073487B2" w14:textId="77777777" w:rsidR="007A0842" w:rsidRDefault="007A0842" w:rsidP="00391B33">
      <w:pPr>
        <w:ind w:left="810" w:hanging="270"/>
        <w:rPr>
          <w:szCs w:val="22"/>
        </w:rPr>
      </w:pPr>
    </w:p>
    <w:p w14:paraId="05465B42" w14:textId="77777777" w:rsidR="007A0842" w:rsidRDefault="007A0842" w:rsidP="007A0842">
      <w:pPr>
        <w:spacing w:after="120"/>
        <w:rPr>
          <w:szCs w:val="22"/>
        </w:rPr>
      </w:pPr>
      <w:r>
        <w:rPr>
          <w:b/>
          <w:szCs w:val="22"/>
        </w:rPr>
        <w:lastRenderedPageBreak/>
        <w:t>F</w:t>
      </w:r>
      <w:r w:rsidRPr="00974C8D">
        <w:rPr>
          <w:b/>
          <w:szCs w:val="22"/>
        </w:rPr>
        <w:t>.</w:t>
      </w:r>
      <w:r>
        <w:rPr>
          <w:b/>
          <w:szCs w:val="22"/>
        </w:rPr>
        <w:t>8</w:t>
      </w:r>
      <w:r w:rsidRPr="00974C8D">
        <w:rPr>
          <w:b/>
          <w:szCs w:val="22"/>
        </w:rPr>
        <w:t>. Continued:</w:t>
      </w:r>
    </w:p>
    <w:p w14:paraId="7727B12A" w14:textId="77777777" w:rsidR="00391B33" w:rsidRPr="004C7A61" w:rsidRDefault="00391B33" w:rsidP="007A0842">
      <w:pPr>
        <w:spacing w:before="120" w:after="120"/>
        <w:ind w:left="720" w:hanging="360"/>
        <w:rPr>
          <w:szCs w:val="22"/>
        </w:rPr>
      </w:pPr>
      <w:r w:rsidRPr="004C7A61">
        <w:rPr>
          <w:szCs w:val="22"/>
        </w:rPr>
        <w:t xml:space="preserve">(b) For each CEMS or CPMS, you must keep the records listed in (b)(1) through (3) of this </w:t>
      </w:r>
      <w:r w:rsidRPr="004C7A61">
        <w:rPr>
          <w:b/>
          <w:szCs w:val="22"/>
        </w:rPr>
        <w:t>Specific Condition</w:t>
      </w:r>
      <w:r w:rsidRPr="004C7A61">
        <w:rPr>
          <w:szCs w:val="22"/>
        </w:rPr>
        <w:t>.</w:t>
      </w:r>
    </w:p>
    <w:p w14:paraId="48C48F52" w14:textId="77777777" w:rsidR="00391B33" w:rsidRPr="004C7A61" w:rsidRDefault="00391B33" w:rsidP="007A0842">
      <w:pPr>
        <w:spacing w:before="120" w:after="120"/>
        <w:ind w:left="1080" w:hanging="360"/>
        <w:rPr>
          <w:szCs w:val="22"/>
        </w:rPr>
      </w:pPr>
      <w:r w:rsidRPr="004C7A61">
        <w:rPr>
          <w:szCs w:val="22"/>
        </w:rPr>
        <w:t xml:space="preserve">(1) Records described in </w:t>
      </w:r>
      <w:r>
        <w:rPr>
          <w:szCs w:val="22"/>
        </w:rPr>
        <w:t xml:space="preserve">40 CFR </w:t>
      </w:r>
      <w:r w:rsidRPr="004C7A61">
        <w:rPr>
          <w:szCs w:val="22"/>
        </w:rPr>
        <w:t>63.10(b)(2)(vi) through (xi).</w:t>
      </w:r>
    </w:p>
    <w:p w14:paraId="37BB0864" w14:textId="77777777" w:rsidR="00391B33" w:rsidRPr="004C7A61" w:rsidRDefault="00391B33" w:rsidP="007A0842">
      <w:pPr>
        <w:spacing w:before="120" w:after="120"/>
        <w:ind w:left="1080" w:hanging="360"/>
        <w:rPr>
          <w:szCs w:val="22"/>
        </w:rPr>
      </w:pPr>
      <w:r w:rsidRPr="004C7A61">
        <w:rPr>
          <w:szCs w:val="22"/>
        </w:rPr>
        <w:t>(2) Previous (</w:t>
      </w:r>
      <w:r w:rsidRPr="004C7A61">
        <w:rPr>
          <w:i/>
          <w:iCs/>
          <w:szCs w:val="22"/>
        </w:rPr>
        <w:t>i.e.,</w:t>
      </w:r>
      <w:r w:rsidRPr="004C7A61">
        <w:rPr>
          <w:szCs w:val="22"/>
        </w:rPr>
        <w:t xml:space="preserve"> superseded) versions of the performance evaluation plan as required in </w:t>
      </w:r>
      <w:r>
        <w:rPr>
          <w:szCs w:val="22"/>
        </w:rPr>
        <w:t xml:space="preserve">40 CFR </w:t>
      </w:r>
      <w:r w:rsidRPr="004C7A61">
        <w:rPr>
          <w:szCs w:val="22"/>
        </w:rPr>
        <w:t>63.8(d)(3).</w:t>
      </w:r>
    </w:p>
    <w:p w14:paraId="1D3DC8BC" w14:textId="77777777" w:rsidR="00391B33" w:rsidRPr="004C7A61" w:rsidRDefault="00391B33" w:rsidP="007A0842">
      <w:pPr>
        <w:spacing w:before="120" w:after="120"/>
        <w:ind w:left="1080" w:hanging="360"/>
        <w:rPr>
          <w:szCs w:val="22"/>
        </w:rPr>
      </w:pPr>
      <w:r w:rsidRPr="004C7A61">
        <w:rPr>
          <w:szCs w:val="22"/>
        </w:rPr>
        <w:t xml:space="preserve">(3) Requests for alternatives to the relative accuracy test for CEMS or CPMS as required in </w:t>
      </w:r>
      <w:r>
        <w:rPr>
          <w:szCs w:val="22"/>
        </w:rPr>
        <w:t xml:space="preserve">40 CFR </w:t>
      </w:r>
      <w:r w:rsidRPr="004C7A61">
        <w:rPr>
          <w:szCs w:val="22"/>
        </w:rPr>
        <w:t>63.8(f)(6)(</w:t>
      </w:r>
      <w:proofErr w:type="spellStart"/>
      <w:r w:rsidRPr="004C7A61">
        <w:rPr>
          <w:szCs w:val="22"/>
        </w:rPr>
        <w:t>i</w:t>
      </w:r>
      <w:proofErr w:type="spellEnd"/>
      <w:r w:rsidRPr="004C7A61">
        <w:rPr>
          <w:szCs w:val="22"/>
        </w:rPr>
        <w:t>), if applicable.</w:t>
      </w:r>
    </w:p>
    <w:p w14:paraId="664A970E" w14:textId="77777777" w:rsidR="00391B33" w:rsidRPr="004C7A61" w:rsidRDefault="00391B33" w:rsidP="007A0842">
      <w:pPr>
        <w:spacing w:before="120" w:after="120"/>
        <w:ind w:left="720" w:hanging="360"/>
        <w:rPr>
          <w:szCs w:val="22"/>
        </w:rPr>
      </w:pPr>
      <w:r w:rsidRPr="004C7A61">
        <w:rPr>
          <w:szCs w:val="22"/>
        </w:rPr>
        <w:t xml:space="preserve">(c) </w:t>
      </w:r>
      <w:r w:rsidR="007A0842">
        <w:rPr>
          <w:szCs w:val="22"/>
        </w:rPr>
        <w:tab/>
      </w:r>
      <w:r w:rsidRPr="004C7A61">
        <w:rPr>
          <w:szCs w:val="22"/>
        </w:rPr>
        <w:t>NA</w:t>
      </w:r>
    </w:p>
    <w:p w14:paraId="5691EE38" w14:textId="77777777" w:rsidR="00391B33" w:rsidRPr="004C7A61" w:rsidRDefault="00391B33" w:rsidP="007A0842">
      <w:pPr>
        <w:spacing w:before="120" w:after="120"/>
        <w:ind w:left="720" w:hanging="360"/>
        <w:rPr>
          <w:szCs w:val="22"/>
        </w:rPr>
      </w:pPr>
      <w:r w:rsidRPr="004C7A61">
        <w:rPr>
          <w:szCs w:val="22"/>
        </w:rPr>
        <w:t xml:space="preserve">(d) </w:t>
      </w:r>
      <w:r w:rsidR="007A0842">
        <w:rPr>
          <w:szCs w:val="22"/>
        </w:rPr>
        <w:tab/>
      </w:r>
      <w:r w:rsidRPr="004C7A61">
        <w:rPr>
          <w:szCs w:val="22"/>
        </w:rPr>
        <w:t xml:space="preserve">You must keep the records required in </w:t>
      </w:r>
      <w:r w:rsidRPr="004C7A61">
        <w:rPr>
          <w:b/>
          <w:szCs w:val="22"/>
        </w:rPr>
        <w:t xml:space="preserve">Specific Condition </w:t>
      </w:r>
      <w:r w:rsidR="004E284F">
        <w:rPr>
          <w:b/>
          <w:szCs w:val="22"/>
        </w:rPr>
        <w:fldChar w:fldCharType="begin"/>
      </w:r>
      <w:r w:rsidR="004E284F">
        <w:rPr>
          <w:b/>
          <w:szCs w:val="22"/>
        </w:rPr>
        <w:instrText xml:space="preserve"> REF _Ref459191347 \r \h </w:instrText>
      </w:r>
      <w:r w:rsidR="004E284F">
        <w:rPr>
          <w:b/>
          <w:szCs w:val="22"/>
        </w:rPr>
      </w:r>
      <w:r w:rsidR="004E284F">
        <w:rPr>
          <w:b/>
          <w:szCs w:val="22"/>
        </w:rPr>
        <w:fldChar w:fldCharType="separate"/>
      </w:r>
      <w:r w:rsidR="004E284F">
        <w:rPr>
          <w:b/>
          <w:szCs w:val="22"/>
        </w:rPr>
        <w:t>F.3</w:t>
      </w:r>
      <w:r w:rsidR="004E284F">
        <w:rPr>
          <w:b/>
          <w:szCs w:val="22"/>
        </w:rPr>
        <w:fldChar w:fldCharType="end"/>
      </w:r>
      <w:r w:rsidRPr="004C7A61">
        <w:rPr>
          <w:b/>
          <w:szCs w:val="22"/>
        </w:rPr>
        <w:t xml:space="preserve">. </w:t>
      </w:r>
      <w:r w:rsidRPr="004C7A61">
        <w:rPr>
          <w:szCs w:val="22"/>
        </w:rPr>
        <w:t>of this subpart to show continuous compliance with each emission or operating limitation that applies to you.</w:t>
      </w:r>
    </w:p>
    <w:p w14:paraId="376CB708" w14:textId="77777777" w:rsidR="00391B33" w:rsidRDefault="00391B33" w:rsidP="007A0842">
      <w:pPr>
        <w:spacing w:before="120" w:after="120"/>
        <w:ind w:left="720" w:hanging="360"/>
        <w:rPr>
          <w:szCs w:val="22"/>
        </w:rPr>
      </w:pPr>
      <w:r w:rsidRPr="004C7A61">
        <w:rPr>
          <w:szCs w:val="22"/>
        </w:rPr>
        <w:t xml:space="preserve">(e) </w:t>
      </w:r>
      <w:r w:rsidR="007A0842">
        <w:rPr>
          <w:szCs w:val="22"/>
        </w:rPr>
        <w:tab/>
      </w:r>
      <w:r w:rsidRPr="004C7A61">
        <w:rPr>
          <w:szCs w:val="22"/>
        </w:rPr>
        <w:t>You must keep records of the maintenance conducted on the stationary RICE in order to demonstrate that you operated and maintained the stationary RICE and after-treatment control device (if any) according to your own maintenance plan.</w:t>
      </w:r>
    </w:p>
    <w:p w14:paraId="60B67BD4" w14:textId="77777777" w:rsidR="00391B33" w:rsidRPr="004C7A61" w:rsidRDefault="00391B33" w:rsidP="007A0842">
      <w:pPr>
        <w:ind w:left="720" w:hanging="360"/>
        <w:rPr>
          <w:szCs w:val="22"/>
        </w:rPr>
      </w:pPr>
      <w:r w:rsidRPr="004C7A61">
        <w:rPr>
          <w:szCs w:val="22"/>
        </w:rPr>
        <w:t xml:space="preserve">(f) If you own or operate an existing emergency stationary RICE that does not meet the standards applicable to non-emergency engines,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w:t>
      </w:r>
      <w:r w:rsidRPr="004C7A61">
        <w:rPr>
          <w:b/>
          <w:szCs w:val="22"/>
        </w:rPr>
        <w:t xml:space="preserve">Specific Condition </w:t>
      </w:r>
      <w:r>
        <w:rPr>
          <w:b/>
          <w:szCs w:val="22"/>
        </w:rPr>
        <w:fldChar w:fldCharType="begin"/>
      </w:r>
      <w:r>
        <w:rPr>
          <w:b/>
          <w:szCs w:val="22"/>
        </w:rPr>
        <w:instrText xml:space="preserve"> REF _Ref459190954 \r \h </w:instrText>
      </w:r>
      <w:r>
        <w:rPr>
          <w:b/>
          <w:szCs w:val="22"/>
        </w:rPr>
      </w:r>
      <w:r>
        <w:rPr>
          <w:b/>
          <w:szCs w:val="22"/>
        </w:rPr>
        <w:fldChar w:fldCharType="separate"/>
      </w:r>
      <w:r>
        <w:rPr>
          <w:b/>
          <w:szCs w:val="22"/>
        </w:rPr>
        <w:t>F.2</w:t>
      </w:r>
      <w:r>
        <w:rPr>
          <w:b/>
          <w:szCs w:val="22"/>
        </w:rPr>
        <w:fldChar w:fldCharType="end"/>
      </w:r>
      <w:r w:rsidRPr="004C7A61">
        <w:rPr>
          <w:b/>
          <w:szCs w:val="22"/>
        </w:rPr>
        <w:t>.</w:t>
      </w:r>
      <w:r w:rsidRPr="004C7A61">
        <w:rPr>
          <w:szCs w:val="22"/>
        </w:rPr>
        <w:t xml:space="preserve"> (</w:t>
      </w:r>
      <w:r>
        <w:rPr>
          <w:szCs w:val="22"/>
        </w:rPr>
        <w:t xml:space="preserve">40 CFR </w:t>
      </w:r>
      <w:r w:rsidRPr="004C7A61">
        <w:rPr>
          <w:szCs w:val="22"/>
        </w:rPr>
        <w:t xml:space="preserve">63.6640(f)(2)(ii) or (iii) or </w:t>
      </w:r>
      <w:r>
        <w:rPr>
          <w:szCs w:val="22"/>
        </w:rPr>
        <w:t xml:space="preserve">40 CFR </w:t>
      </w:r>
      <w:r w:rsidRPr="004C7A61">
        <w:rPr>
          <w:szCs w:val="22"/>
        </w:rPr>
        <w:t>63.6640(f)(4)(ii)), the owner or operator must keep records of the notification of the emergency situation, and the date, start time, and end time of engine operation for these purposes.</w:t>
      </w:r>
    </w:p>
    <w:p w14:paraId="53B9709F" w14:textId="77777777" w:rsidR="00391B33" w:rsidRPr="004C7A61" w:rsidRDefault="00391B33" w:rsidP="007A0842">
      <w:pPr>
        <w:spacing w:before="120" w:after="120"/>
        <w:ind w:left="360"/>
        <w:rPr>
          <w:szCs w:val="22"/>
        </w:rPr>
      </w:pPr>
      <w:r w:rsidRPr="004C7A61">
        <w:rPr>
          <w:szCs w:val="22"/>
        </w:rPr>
        <w:t xml:space="preserve">[40 CFR </w:t>
      </w:r>
      <w:r w:rsidRPr="004C7A61">
        <w:rPr>
          <w:bCs/>
          <w:szCs w:val="22"/>
        </w:rPr>
        <w:t>63.6655</w:t>
      </w:r>
      <w:r w:rsidRPr="004C7A61">
        <w:rPr>
          <w:szCs w:val="22"/>
        </w:rPr>
        <w:t>]  </w:t>
      </w:r>
    </w:p>
    <w:p w14:paraId="0C22603A" w14:textId="77777777" w:rsidR="00391B33" w:rsidRPr="00974C8D" w:rsidRDefault="00391B33" w:rsidP="00391B33">
      <w:pPr>
        <w:pStyle w:val="ListParagraph"/>
        <w:numPr>
          <w:ilvl w:val="0"/>
          <w:numId w:val="39"/>
        </w:numPr>
        <w:ind w:left="540" w:hanging="540"/>
        <w:rPr>
          <w:b/>
          <w:bCs/>
          <w:szCs w:val="22"/>
        </w:rPr>
      </w:pPr>
      <w:r w:rsidRPr="00974C8D">
        <w:rPr>
          <w:b/>
          <w:szCs w:val="22"/>
          <w:u w:val="single"/>
        </w:rPr>
        <w:t>Records</w:t>
      </w:r>
      <w:r w:rsidRPr="00974C8D">
        <w:rPr>
          <w:b/>
          <w:bCs/>
          <w:szCs w:val="22"/>
          <w:u w:val="single"/>
        </w:rPr>
        <w:t xml:space="preserve"> Format and Records Retention</w:t>
      </w:r>
      <w:r w:rsidRPr="00974C8D">
        <w:rPr>
          <w:b/>
          <w:bCs/>
          <w:szCs w:val="22"/>
        </w:rPr>
        <w:t>.</w:t>
      </w:r>
    </w:p>
    <w:p w14:paraId="1DD24A18" w14:textId="77777777" w:rsidR="00391B33" w:rsidRPr="004C7A61" w:rsidRDefault="00391B33" w:rsidP="007A0842">
      <w:pPr>
        <w:spacing w:before="120" w:after="120"/>
        <w:ind w:left="720" w:hanging="360"/>
        <w:rPr>
          <w:szCs w:val="22"/>
        </w:rPr>
      </w:pPr>
      <w:r w:rsidRPr="004C7A61">
        <w:rPr>
          <w:szCs w:val="22"/>
        </w:rPr>
        <w:t xml:space="preserve">(a) Your records must be in a form suitable and readily available for expeditious review according to </w:t>
      </w:r>
      <w:r>
        <w:rPr>
          <w:szCs w:val="22"/>
        </w:rPr>
        <w:t xml:space="preserve">40 CFR </w:t>
      </w:r>
      <w:r w:rsidRPr="004C7A61">
        <w:rPr>
          <w:szCs w:val="22"/>
        </w:rPr>
        <w:t>63.10(b)(1).</w:t>
      </w:r>
    </w:p>
    <w:p w14:paraId="277136F7" w14:textId="77777777" w:rsidR="00391B33" w:rsidRPr="004C7A61" w:rsidRDefault="00391B33" w:rsidP="007A0842">
      <w:pPr>
        <w:spacing w:before="120" w:after="120"/>
        <w:ind w:left="720" w:hanging="360"/>
        <w:rPr>
          <w:szCs w:val="22"/>
        </w:rPr>
      </w:pPr>
      <w:r w:rsidRPr="004C7A61">
        <w:rPr>
          <w:szCs w:val="22"/>
        </w:rPr>
        <w:t xml:space="preserve">(b) As specified in </w:t>
      </w:r>
      <w:r>
        <w:rPr>
          <w:szCs w:val="22"/>
        </w:rPr>
        <w:t xml:space="preserve">40 CFR </w:t>
      </w:r>
      <w:r w:rsidRPr="004C7A61">
        <w:rPr>
          <w:szCs w:val="22"/>
        </w:rPr>
        <w:t>63.10(b)(1), you must keep each record for 5 years following the date of each occurrence, measurement, maintenance, corrective action, report, or record.</w:t>
      </w:r>
    </w:p>
    <w:p w14:paraId="3D5656B5" w14:textId="77777777" w:rsidR="00391B33" w:rsidRPr="004C7A61" w:rsidRDefault="00391B33" w:rsidP="007A0842">
      <w:pPr>
        <w:spacing w:before="120" w:after="120"/>
        <w:ind w:left="720" w:hanging="360"/>
        <w:rPr>
          <w:b/>
          <w:szCs w:val="22"/>
        </w:rPr>
      </w:pPr>
      <w:r w:rsidRPr="004C7A61">
        <w:rPr>
          <w:szCs w:val="22"/>
        </w:rPr>
        <w:t xml:space="preserve">(c) You must keep each record readily accessible in hard copy or electronic form for at least 5 years after the date of each occurrence, measurement, maintenance, corrective action, report, or record, according to </w:t>
      </w:r>
      <w:r>
        <w:rPr>
          <w:szCs w:val="22"/>
        </w:rPr>
        <w:t xml:space="preserve">40 CFR </w:t>
      </w:r>
      <w:r w:rsidRPr="004C7A61">
        <w:rPr>
          <w:szCs w:val="22"/>
        </w:rPr>
        <w:t>63.10(b)(1).</w:t>
      </w:r>
    </w:p>
    <w:p w14:paraId="34492157" w14:textId="77777777" w:rsidR="00391B33" w:rsidRDefault="00391B33" w:rsidP="007A0842">
      <w:pPr>
        <w:ind w:firstLine="360"/>
        <w:rPr>
          <w:b/>
          <w:szCs w:val="22"/>
        </w:rPr>
      </w:pPr>
      <w:r w:rsidRPr="004C7A61">
        <w:rPr>
          <w:szCs w:val="22"/>
        </w:rPr>
        <w:t xml:space="preserve">[40 CFR </w:t>
      </w:r>
      <w:r w:rsidRPr="004C7A61">
        <w:rPr>
          <w:bCs/>
          <w:szCs w:val="22"/>
        </w:rPr>
        <w:t>63.6660]</w:t>
      </w:r>
    </w:p>
    <w:p w14:paraId="7490DA4C" w14:textId="77777777" w:rsidR="00391B33" w:rsidRDefault="00391B33" w:rsidP="00391B33">
      <w:pPr>
        <w:ind w:left="360" w:firstLine="180"/>
        <w:rPr>
          <w:b/>
          <w:szCs w:val="22"/>
        </w:rPr>
      </w:pPr>
    </w:p>
    <w:p w14:paraId="741391B0" w14:textId="77777777" w:rsidR="0073591B" w:rsidRPr="00926D4F" w:rsidRDefault="00D40FD9" w:rsidP="002C33BF">
      <w:pPr>
        <w:tabs>
          <w:tab w:val="left" w:pos="360"/>
        </w:tabs>
        <w:spacing w:before="120" w:after="120"/>
        <w:ind w:left="360" w:hanging="360"/>
      </w:pPr>
      <w:hyperlink w:anchor="TableOfContents" w:history="1">
        <w:r w:rsidR="00391B33" w:rsidRPr="002C33BF">
          <w:rPr>
            <w:rStyle w:val="Hyperlink"/>
            <w:bCs/>
            <w:szCs w:val="22"/>
          </w:rPr>
          <w:t>Table of Contents</w:t>
        </w:r>
      </w:hyperlink>
      <w:r w:rsidR="00391B33">
        <w:rPr>
          <w:bCs/>
          <w:szCs w:val="22"/>
        </w:rPr>
        <w:t xml:space="preserve">  </w:t>
      </w:r>
    </w:p>
    <w:sectPr w:rsidR="0073591B" w:rsidRPr="00926D4F" w:rsidSect="005F79CF">
      <w:headerReference w:type="default" r:id="rId32"/>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A1E77" w14:textId="77777777" w:rsidR="00E16B78" w:rsidRDefault="00E16B78">
      <w:r>
        <w:separator/>
      </w:r>
    </w:p>
  </w:endnote>
  <w:endnote w:type="continuationSeparator" w:id="0">
    <w:p w14:paraId="12F93437" w14:textId="77777777" w:rsidR="00E16B78" w:rsidRDefault="00E16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7DD85" w14:textId="77777777" w:rsidR="00E16B78" w:rsidRDefault="00E16B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A1A253C" w14:textId="77777777" w:rsidR="00E16B78" w:rsidRDefault="00E16B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12F73" w14:textId="77777777" w:rsidR="00E16B78" w:rsidRDefault="00E16B78">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i</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18D52" w14:textId="77777777" w:rsidR="00E16B78" w:rsidRDefault="00E16B78">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4E45F" w14:textId="77777777" w:rsidR="00E16B78" w:rsidRPr="001E3DEC" w:rsidRDefault="00E16B78" w:rsidP="001E3DEC">
    <w:pPr>
      <w:pStyle w:val="Footer"/>
      <w:jc w:val="center"/>
    </w:pPr>
    <w:r w:rsidRPr="00097A5C">
      <w:rPr>
        <w:i/>
        <w:color w:val="00A88E"/>
      </w:rPr>
      <w:t>www.dep.state.fl.us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C637D" w14:textId="77777777" w:rsidR="00E16B78" w:rsidRPr="00855F0B" w:rsidRDefault="00E16B78" w:rsidP="000A0A5C">
    <w:pPr>
      <w:pStyle w:val="Footer"/>
      <w:pBdr>
        <w:top w:val="single" w:sz="6" w:space="1" w:color="auto"/>
      </w:pBdr>
      <w:tabs>
        <w:tab w:val="clear" w:pos="4320"/>
        <w:tab w:val="clear" w:pos="8640"/>
        <w:tab w:val="right" w:pos="10080"/>
      </w:tabs>
      <w:spacing w:before="240"/>
      <w:rPr>
        <w:sz w:val="20"/>
      </w:rPr>
    </w:pPr>
    <w:r w:rsidRPr="00855F0B">
      <w:rPr>
        <w:sz w:val="20"/>
      </w:rPr>
      <w:t>IFF Chemical Holdings, Inc.</w:t>
    </w:r>
    <w:r w:rsidRPr="00855F0B">
      <w:rPr>
        <w:sz w:val="20"/>
      </w:rPr>
      <w:tab/>
      <w:t>Permit No. 0310071-021-AV</w:t>
    </w:r>
  </w:p>
  <w:p w14:paraId="30018429" w14:textId="77777777" w:rsidR="00E16B78" w:rsidRPr="00751CD0" w:rsidRDefault="00E16B78" w:rsidP="000A0A5C">
    <w:pPr>
      <w:pStyle w:val="Footer"/>
      <w:tabs>
        <w:tab w:val="clear" w:pos="4320"/>
        <w:tab w:val="clear" w:pos="8640"/>
        <w:tab w:val="right" w:pos="10080"/>
      </w:tabs>
      <w:rPr>
        <w:sz w:val="20"/>
      </w:rPr>
    </w:pPr>
    <w:r w:rsidRPr="00855F0B">
      <w:rPr>
        <w:sz w:val="20"/>
      </w:rPr>
      <w:t>Jacksonville Site</w:t>
    </w:r>
    <w:r w:rsidRPr="00855F0B">
      <w:rPr>
        <w:sz w:val="20"/>
      </w:rPr>
      <w:tab/>
      <w:t>Title V Air Operation Permit Revision</w:t>
    </w:r>
  </w:p>
  <w:p w14:paraId="4537D2E4" w14:textId="77777777" w:rsidR="00E16B78" w:rsidRPr="009065A6" w:rsidRDefault="00E16B78"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Pr>
        <w:rStyle w:val="PageNumber"/>
        <w:noProof/>
        <w:sz w:val="20"/>
      </w:rPr>
      <w:t>13</w:t>
    </w:r>
    <w:r w:rsidRPr="004B41CD">
      <w:rPr>
        <w:rStyle w:val="PageNumber"/>
        <w:sz w:val="20"/>
      </w:rPr>
      <w:fldChar w:fldCharType="end"/>
    </w:r>
    <w:r>
      <w:rPr>
        <w:rStyle w:val="PageNumber"/>
        <w:sz w:val="20"/>
      </w:rPr>
      <w:t xml:space="preserve"> of </w:t>
    </w:r>
    <w:r w:rsidRPr="00223EA8">
      <w:rPr>
        <w:rStyle w:val="PageNumber"/>
        <w:sz w:val="20"/>
      </w:rPr>
      <w:t>27</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5925B" w14:textId="77777777" w:rsidR="00E16B78" w:rsidRPr="00855F0B" w:rsidRDefault="00E16B78" w:rsidP="000A0A5C">
    <w:pPr>
      <w:pStyle w:val="Footer"/>
      <w:pBdr>
        <w:top w:val="single" w:sz="6" w:space="1" w:color="auto"/>
      </w:pBdr>
      <w:tabs>
        <w:tab w:val="clear" w:pos="4320"/>
        <w:tab w:val="clear" w:pos="8640"/>
        <w:tab w:val="right" w:pos="10080"/>
      </w:tabs>
      <w:spacing w:before="240"/>
      <w:rPr>
        <w:sz w:val="20"/>
      </w:rPr>
    </w:pPr>
    <w:r w:rsidRPr="00855F0B">
      <w:rPr>
        <w:sz w:val="20"/>
      </w:rPr>
      <w:t>IFF Chemical Holdings, Inc.</w:t>
    </w:r>
    <w:r w:rsidRPr="00855F0B">
      <w:rPr>
        <w:sz w:val="20"/>
      </w:rPr>
      <w:tab/>
      <w:t>Permit No. 0310071-021-AV</w:t>
    </w:r>
  </w:p>
  <w:p w14:paraId="0E6CA9D1" w14:textId="77777777" w:rsidR="00E16B78" w:rsidRPr="00751CD0" w:rsidRDefault="00E16B78" w:rsidP="000A0A5C">
    <w:pPr>
      <w:pStyle w:val="Footer"/>
      <w:tabs>
        <w:tab w:val="clear" w:pos="4320"/>
        <w:tab w:val="clear" w:pos="8640"/>
        <w:tab w:val="right" w:pos="10080"/>
      </w:tabs>
      <w:rPr>
        <w:sz w:val="20"/>
      </w:rPr>
    </w:pPr>
    <w:r w:rsidRPr="00855F0B">
      <w:rPr>
        <w:sz w:val="20"/>
      </w:rPr>
      <w:t>Jacksonville Site</w:t>
    </w:r>
    <w:r w:rsidRPr="00855F0B">
      <w:rPr>
        <w:sz w:val="20"/>
      </w:rPr>
      <w:tab/>
      <w:t>Title V Air Operation Permit Revision</w:t>
    </w:r>
  </w:p>
  <w:p w14:paraId="79BB7B08" w14:textId="77777777" w:rsidR="00E16B78" w:rsidRPr="009065A6" w:rsidRDefault="00E16B78"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Pr>
        <w:rStyle w:val="PageNumber"/>
        <w:noProof/>
        <w:sz w:val="20"/>
      </w:rPr>
      <w:t>13</w:t>
    </w:r>
    <w:r w:rsidRPr="004B41CD">
      <w:rPr>
        <w:rStyle w:val="PageNumber"/>
        <w:sz w:val="20"/>
      </w:rPr>
      <w:fldChar w:fldCharType="end"/>
    </w:r>
    <w:r>
      <w:rPr>
        <w:rStyle w:val="PageNumber"/>
        <w:sz w:val="20"/>
      </w:rPr>
      <w:t xml:space="preserve"> of 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52D7F" w14:textId="77777777" w:rsidR="00E16B78" w:rsidRDefault="00E16B78">
      <w:r>
        <w:separator/>
      </w:r>
    </w:p>
  </w:footnote>
  <w:footnote w:type="continuationSeparator" w:id="0">
    <w:p w14:paraId="36099162" w14:textId="77777777" w:rsidR="00E16B78" w:rsidRDefault="00E16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DD6E" w14:textId="77777777" w:rsidR="00E16B78" w:rsidRDefault="00E16B78">
    <w:pPr>
      <w:pStyle w:val="Header"/>
    </w:pP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5FF22" w14:textId="77777777" w:rsidR="00E16B78" w:rsidRDefault="00E16B78"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79D99B08" w14:textId="77777777" w:rsidR="00E16B78" w:rsidRPr="00A94602" w:rsidRDefault="00E16B78"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D.  </w:t>
    </w:r>
    <w:r>
      <w:rPr>
        <w:rFonts w:ascii="Times New Roman Bold" w:hAnsi="Times New Roman Bold"/>
        <w:b/>
        <w:szCs w:val="22"/>
      </w:rPr>
      <w:t>On-Specification Used Oil Requirements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320D3" w14:textId="77777777" w:rsidR="00E16B78" w:rsidRDefault="00E16B78"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789EDD5F" w14:textId="77777777" w:rsidR="00E16B78" w:rsidRPr="00A94602" w:rsidRDefault="00E16B78"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E.  </w:t>
    </w:r>
    <w:r>
      <w:rPr>
        <w:rFonts w:ascii="Times New Roman Bold" w:hAnsi="Times New Roman Bold"/>
        <w:b/>
        <w:szCs w:val="22"/>
      </w:rPr>
      <w:t>Common Conditions – 40 CFR 63, Subpart JJJJJJ</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18912" w14:textId="77777777" w:rsidR="00E16B78" w:rsidRDefault="00E16B78"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6D846E60" w14:textId="77777777" w:rsidR="00E16B78" w:rsidRPr="00A94602" w:rsidRDefault="00E16B78"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F.  </w:t>
    </w:r>
    <w:r>
      <w:rPr>
        <w:rFonts w:ascii="Times New Roman Bold" w:hAnsi="Times New Roman Bold"/>
        <w:b/>
        <w:szCs w:val="22"/>
      </w:rPr>
      <w:t>Emissions Unit 040 – Emergency Engines 1, 2 and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847D9" w14:textId="77777777" w:rsidR="00E16B78" w:rsidRDefault="00E16B78" w:rsidP="000C1108">
    <w:pPr>
      <w:pStyle w:val="Header"/>
      <w:pBdr>
        <w:bottom w:val="single" w:sz="4" w:space="1" w:color="auto"/>
      </w:pBdr>
      <w:tabs>
        <w:tab w:val="clear" w:pos="4320"/>
        <w:tab w:val="clear" w:pos="8640"/>
        <w:tab w:val="right" w:pos="10080"/>
      </w:tabs>
    </w:pPr>
    <w:r w:rsidRPr="007619AF">
      <w:t>IFF Chemical Holdings, Inc.</w:t>
    </w:r>
    <w:r w:rsidRPr="007619AF">
      <w:tab/>
      <w:t>Jacksonville Site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6A174" w14:textId="77777777" w:rsidR="00E16B78" w:rsidRDefault="00E16B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E16B78" w14:paraId="766F583B" w14:textId="77777777" w:rsidTr="005F24DD">
      <w:tc>
        <w:tcPr>
          <w:tcW w:w="2448" w:type="dxa"/>
        </w:tcPr>
        <w:p w14:paraId="14FA465E" w14:textId="77777777" w:rsidR="00E16B78" w:rsidRDefault="00E16B78" w:rsidP="001B77B9">
          <w:r>
            <w:rPr>
              <w:noProof/>
            </w:rPr>
            <w:drawing>
              <wp:inline distT="0" distB="0" distL="0" distR="0" wp14:anchorId="5CC1E1FA" wp14:editId="15071C80">
                <wp:extent cx="1417320" cy="141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606A402A" w14:textId="77777777" w:rsidR="00E16B78" w:rsidRPr="00217006" w:rsidRDefault="00E16B78" w:rsidP="001B77B9">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672C780D" w14:textId="77777777" w:rsidR="00E16B78" w:rsidRPr="00217006" w:rsidRDefault="00E16B78" w:rsidP="001B77B9">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30068109" w14:textId="77777777" w:rsidR="00E16B78" w:rsidRDefault="00E16B78" w:rsidP="001B77B9">
          <w:pPr>
            <w:jc w:val="center"/>
            <w:rPr>
              <w:rFonts w:ascii="Tahoma" w:hAnsi="Tahoma" w:cs="Tahoma"/>
              <w:szCs w:val="22"/>
            </w:rPr>
          </w:pPr>
          <w:r>
            <w:rPr>
              <w:sz w:val="18"/>
              <w:szCs w:val="18"/>
            </w:rPr>
            <w:br/>
          </w:r>
          <w:r>
            <w:rPr>
              <w:rFonts w:ascii="Tahoma" w:hAnsi="Tahoma" w:cs="Tahoma"/>
              <w:szCs w:val="22"/>
            </w:rPr>
            <w:t>Northeast District</w:t>
          </w:r>
        </w:p>
        <w:p w14:paraId="049108D8" w14:textId="77777777" w:rsidR="00E16B78" w:rsidRDefault="00E16B78" w:rsidP="001B77B9">
          <w:pPr>
            <w:jc w:val="center"/>
            <w:rPr>
              <w:rFonts w:ascii="Tahoma" w:hAnsi="Tahoma" w:cs="Tahoma"/>
              <w:szCs w:val="22"/>
            </w:rPr>
          </w:pPr>
          <w:r>
            <w:rPr>
              <w:rFonts w:ascii="Tahoma" w:hAnsi="Tahoma" w:cs="Tahoma"/>
              <w:szCs w:val="22"/>
            </w:rPr>
            <w:t>8800 Baymeadows Way West, Suite 100</w:t>
          </w:r>
        </w:p>
        <w:p w14:paraId="4B0D0063" w14:textId="77777777" w:rsidR="00E16B78" w:rsidRPr="007637F8" w:rsidRDefault="00E16B78" w:rsidP="001B77B9">
          <w:pPr>
            <w:jc w:val="center"/>
            <w:rPr>
              <w:rFonts w:ascii="Lucida Sans" w:eastAsia="Adobe Fan Heiti Std B" w:hAnsi="Lucida Sans"/>
              <w:szCs w:val="22"/>
            </w:rPr>
          </w:pPr>
          <w:r>
            <w:rPr>
              <w:rFonts w:ascii="Tahoma" w:hAnsi="Tahoma" w:cs="Tahoma"/>
              <w:szCs w:val="22"/>
            </w:rPr>
            <w:t>Jacksonville, Florida 32256</w:t>
          </w:r>
        </w:p>
      </w:tc>
      <w:tc>
        <w:tcPr>
          <w:tcW w:w="2520" w:type="dxa"/>
        </w:tcPr>
        <w:p w14:paraId="4CD4BF77" w14:textId="77777777" w:rsidR="00E16B78" w:rsidRPr="00AB411A" w:rsidRDefault="00E16B78" w:rsidP="001B77B9">
          <w:pPr>
            <w:jc w:val="right"/>
            <w:rPr>
              <w:rFonts w:ascii="Tahoma" w:eastAsia="Adobe Fan Heiti Std B" w:hAnsi="Tahoma" w:cs="Tahoma"/>
              <w:szCs w:val="22"/>
            </w:rPr>
          </w:pPr>
          <w:r w:rsidRPr="00AB411A">
            <w:rPr>
              <w:rFonts w:ascii="Tahoma" w:eastAsia="Adobe Fan Heiti Std B" w:hAnsi="Tahoma" w:cs="Tahoma"/>
              <w:szCs w:val="22"/>
            </w:rPr>
            <w:t>Rick Scott</w:t>
          </w:r>
        </w:p>
        <w:p w14:paraId="18C2087B" w14:textId="77777777" w:rsidR="00E16B78" w:rsidRPr="00AB411A" w:rsidRDefault="00E16B78" w:rsidP="001B77B9">
          <w:pPr>
            <w:spacing w:line="200" w:lineRule="exact"/>
            <w:jc w:val="right"/>
            <w:rPr>
              <w:rFonts w:ascii="Tahoma" w:eastAsia="Adobe Fan Heiti Std B" w:hAnsi="Tahoma" w:cs="Tahoma"/>
              <w:szCs w:val="22"/>
            </w:rPr>
          </w:pPr>
          <w:r w:rsidRPr="00AB411A">
            <w:rPr>
              <w:rFonts w:ascii="Tahoma" w:eastAsia="Adobe Fan Heiti Std B" w:hAnsi="Tahoma" w:cs="Tahoma"/>
              <w:szCs w:val="22"/>
            </w:rPr>
            <w:t>Governor</w:t>
          </w:r>
        </w:p>
        <w:p w14:paraId="66CC1EC3" w14:textId="77777777" w:rsidR="00E16B78" w:rsidRPr="00AB411A" w:rsidRDefault="00E16B78" w:rsidP="001B77B9">
          <w:pPr>
            <w:jc w:val="right"/>
            <w:rPr>
              <w:rFonts w:ascii="Tahoma" w:eastAsia="Adobe Fan Heiti Std B" w:hAnsi="Tahoma" w:cs="Tahoma"/>
              <w:szCs w:val="22"/>
            </w:rPr>
          </w:pPr>
        </w:p>
        <w:p w14:paraId="3FC51501" w14:textId="77777777" w:rsidR="00E16B78" w:rsidRPr="00AB411A" w:rsidRDefault="00E16B78" w:rsidP="001B77B9">
          <w:pPr>
            <w:jc w:val="right"/>
            <w:rPr>
              <w:rFonts w:ascii="Tahoma" w:eastAsia="Adobe Fan Heiti Std B" w:hAnsi="Tahoma" w:cs="Tahoma"/>
              <w:szCs w:val="22"/>
            </w:rPr>
          </w:pPr>
          <w:r w:rsidRPr="00AB411A">
            <w:rPr>
              <w:rFonts w:ascii="Tahoma" w:eastAsia="Adobe Fan Heiti Std B" w:hAnsi="Tahoma" w:cs="Tahoma"/>
              <w:szCs w:val="22"/>
            </w:rPr>
            <w:t>Carlos Lopez-Cantera</w:t>
          </w:r>
          <w:r w:rsidRPr="00AB411A">
            <w:rPr>
              <w:rFonts w:ascii="Tahoma" w:eastAsia="Adobe Fan Heiti Std B" w:hAnsi="Tahoma" w:cs="Tahoma"/>
              <w:szCs w:val="22"/>
            </w:rPr>
            <w:br/>
            <w:t>Lt. Governor</w:t>
          </w:r>
        </w:p>
        <w:p w14:paraId="06C38C00" w14:textId="77777777" w:rsidR="00E16B78" w:rsidRPr="00AB411A" w:rsidRDefault="00E16B78" w:rsidP="001B77B9">
          <w:pPr>
            <w:jc w:val="right"/>
            <w:rPr>
              <w:rFonts w:ascii="Tahoma" w:eastAsia="Adobe Fan Heiti Std B" w:hAnsi="Tahoma" w:cs="Tahoma"/>
              <w:szCs w:val="22"/>
            </w:rPr>
          </w:pPr>
        </w:p>
        <w:p w14:paraId="16DE9E2A" w14:textId="77777777" w:rsidR="00E16B78" w:rsidRPr="00AB411A" w:rsidRDefault="00E16B78" w:rsidP="001B77B9">
          <w:pPr>
            <w:jc w:val="right"/>
            <w:rPr>
              <w:rFonts w:ascii="Tahoma" w:eastAsia="Adobe Fan Heiti Std B" w:hAnsi="Tahoma" w:cs="Tahoma"/>
              <w:szCs w:val="22"/>
            </w:rPr>
          </w:pPr>
          <w:r>
            <w:rPr>
              <w:rFonts w:ascii="Tahoma" w:eastAsia="Adobe Fan Heiti Std B" w:hAnsi="Tahoma" w:cs="Tahoma"/>
              <w:szCs w:val="22"/>
            </w:rPr>
            <w:t xml:space="preserve">Noah </w:t>
          </w:r>
          <w:proofErr w:type="spellStart"/>
          <w:r>
            <w:rPr>
              <w:rFonts w:ascii="Tahoma" w:eastAsia="Adobe Fan Heiti Std B" w:hAnsi="Tahoma" w:cs="Tahoma"/>
              <w:szCs w:val="22"/>
            </w:rPr>
            <w:t>Valenstein</w:t>
          </w:r>
          <w:proofErr w:type="spellEnd"/>
        </w:p>
        <w:p w14:paraId="756673A4" w14:textId="77777777" w:rsidR="00E16B78" w:rsidRPr="00776F3E" w:rsidRDefault="00E16B78" w:rsidP="001B77B9">
          <w:pPr>
            <w:jc w:val="right"/>
            <w:rPr>
              <w:rFonts w:ascii="Lucida Sans" w:eastAsia="Adobe Fan Heiti Std B" w:hAnsi="Lucida Sans"/>
              <w:color w:val="006666"/>
            </w:rPr>
          </w:pPr>
          <w:r w:rsidRPr="00AB411A">
            <w:rPr>
              <w:rFonts w:ascii="Tahoma" w:eastAsia="Adobe Fan Heiti Std B" w:hAnsi="Tahoma" w:cs="Tahoma"/>
              <w:szCs w:val="22"/>
            </w:rPr>
            <w:t>Secretary</w:t>
          </w:r>
        </w:p>
      </w:tc>
    </w:tr>
  </w:tbl>
  <w:p w14:paraId="2898C0CD" w14:textId="77777777" w:rsidR="00E16B78" w:rsidRPr="009A5B88" w:rsidRDefault="00E16B78" w:rsidP="009A5B88">
    <w:pPr>
      <w:pStyle w:val="Header"/>
      <w:jc w:val="center"/>
      <w:rPr>
        <w:b/>
        <w:i/>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624EA" w14:textId="77777777" w:rsidR="00E16B78" w:rsidRPr="00A94602" w:rsidRDefault="00E16B78"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522F4" w14:textId="77777777" w:rsidR="00E16B78" w:rsidRPr="00A94602" w:rsidRDefault="00E16B78"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1F679" w14:textId="77777777" w:rsidR="00E16B78" w:rsidRDefault="00E16B78"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050954A1" w14:textId="77777777" w:rsidR="00E16B78" w:rsidRPr="00A94602" w:rsidRDefault="00E16B78"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Units 003 and 014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11F96" w14:textId="77777777" w:rsidR="00E16B78" w:rsidRDefault="00E16B78"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6D15BE97" w14:textId="77777777" w:rsidR="00E16B78" w:rsidRPr="00A94602" w:rsidRDefault="00E16B78"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037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0BE44" w14:textId="77777777" w:rsidR="00E16B78" w:rsidRDefault="00E16B78"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3B600C59" w14:textId="77777777" w:rsidR="00E16B78" w:rsidRPr="00A94602" w:rsidRDefault="00E16B78"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rFonts w:ascii="Times New Roman Bold" w:hAnsi="Times New Roman Bold"/>
        <w:b/>
        <w:szCs w:val="22"/>
      </w:rPr>
      <w:t>Sulfur Dioxide (SO</w:t>
    </w:r>
    <w:r w:rsidRPr="0069626F">
      <w:rPr>
        <w:rFonts w:ascii="Times New Roman Bold" w:hAnsi="Times New Roman Bold"/>
        <w:b/>
        <w:szCs w:val="22"/>
        <w:vertAlign w:val="subscript"/>
      </w:rPr>
      <w:t>2</w:t>
    </w:r>
    <w:r>
      <w:rPr>
        <w:rFonts w:ascii="Times New Roman Bold" w:hAnsi="Times New Roman Bold"/>
        <w:b/>
        <w:szCs w:val="22"/>
      </w:rPr>
      <w:t>) Emissions Cap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02A97"/>
    <w:multiLevelType w:val="hybridMultilevel"/>
    <w:tmpl w:val="17FA37C2"/>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95385D"/>
    <w:multiLevelType w:val="hybridMultilevel"/>
    <w:tmpl w:val="2D2C6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43126"/>
    <w:multiLevelType w:val="hybridMultilevel"/>
    <w:tmpl w:val="6D943AE2"/>
    <w:lvl w:ilvl="0" w:tplc="F5C2A6D6">
      <w:start w:val="14"/>
      <w:numFmt w:val="decimal"/>
      <w:lvlText w:val="A.%1."/>
      <w:lvlJc w:val="left"/>
      <w:pPr>
        <w:tabs>
          <w:tab w:val="num" w:pos="576"/>
        </w:tabs>
        <w:ind w:left="0" w:firstLine="0"/>
      </w:pPr>
      <w:rPr>
        <w:rFonts w:cs="Times New Roman" w:hint="default"/>
        <w:b/>
        <w:i w:val="0"/>
        <w:d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67162D"/>
    <w:multiLevelType w:val="hybridMultilevel"/>
    <w:tmpl w:val="DDC43842"/>
    <w:lvl w:ilvl="0" w:tplc="6476708C">
      <w:start w:val="1"/>
      <w:numFmt w:val="decimal"/>
      <w:lvlText w:val="F.%1."/>
      <w:lvlJc w:val="left"/>
      <w:pPr>
        <w:ind w:left="1440" w:hanging="360"/>
      </w:pPr>
      <w:rPr>
        <w:rFonts w:cs="Times New Roman" w:hint="default"/>
        <w:b/>
        <w:i w:val="0"/>
        <w:dstrike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9646E5F"/>
    <w:multiLevelType w:val="hybridMultilevel"/>
    <w:tmpl w:val="956E0826"/>
    <w:lvl w:ilvl="0" w:tplc="8DF8F2AC">
      <w:start w:val="1"/>
      <w:numFmt w:val="decimal"/>
      <w:lvlText w:val="A.%1."/>
      <w:lvlJc w:val="left"/>
      <w:pPr>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437FE"/>
    <w:multiLevelType w:val="hybridMultilevel"/>
    <w:tmpl w:val="54E8A7F2"/>
    <w:lvl w:ilvl="0" w:tplc="04090019">
      <w:start w:val="1"/>
      <w:numFmt w:val="lowerLetter"/>
      <w:lvlText w:val="%1."/>
      <w:lvlJc w:val="left"/>
      <w:pPr>
        <w:ind w:left="720" w:hanging="360"/>
      </w:pPr>
    </w:lvl>
    <w:lvl w:ilvl="1" w:tplc="6C66DE9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5B699E"/>
    <w:multiLevelType w:val="hybridMultilevel"/>
    <w:tmpl w:val="23745A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EC54AD"/>
    <w:multiLevelType w:val="hybridMultilevel"/>
    <w:tmpl w:val="8DDCBE3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DB1F5D"/>
    <w:multiLevelType w:val="hybridMultilevel"/>
    <w:tmpl w:val="D3B67EF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0" w15:restartNumberingAfterBreak="0">
    <w:nsid w:val="1AE87C62"/>
    <w:multiLevelType w:val="hybridMultilevel"/>
    <w:tmpl w:val="3D4E2A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FD22AD"/>
    <w:multiLevelType w:val="hybridMultilevel"/>
    <w:tmpl w:val="D6CE229A"/>
    <w:lvl w:ilvl="0" w:tplc="9DB49F0A">
      <w:start w:val="1"/>
      <w:numFmt w:val="decimal"/>
      <w:lvlText w:val="D.%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E64F2B"/>
    <w:multiLevelType w:val="hybridMultilevel"/>
    <w:tmpl w:val="D7A21FB8"/>
    <w:lvl w:ilvl="0" w:tplc="46CEA9B4">
      <w:start w:val="1"/>
      <w:numFmt w:val="decimal"/>
      <w:lvlText w:val="C.%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B4032A"/>
    <w:multiLevelType w:val="hybridMultilevel"/>
    <w:tmpl w:val="929ACACA"/>
    <w:lvl w:ilvl="0" w:tplc="346EC29E">
      <w:start w:val="1"/>
      <w:numFmt w:val="decimal"/>
      <w:lvlText w:val="E.%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80332C"/>
    <w:multiLevelType w:val="hybridMultilevel"/>
    <w:tmpl w:val="D0F83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E5986"/>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00D23"/>
    <w:multiLevelType w:val="hybridMultilevel"/>
    <w:tmpl w:val="63E01F66"/>
    <w:lvl w:ilvl="0" w:tplc="2D5C8956">
      <w:start w:val="1"/>
      <w:numFmt w:val="decimal"/>
      <w:lvlText w:val="B.%1."/>
      <w:lvlJc w:val="left"/>
      <w:pPr>
        <w:ind w:left="450" w:hanging="360"/>
      </w:pPr>
      <w:rPr>
        <w:rFonts w:hint="default"/>
        <w:b/>
        <w:i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F2772C"/>
    <w:multiLevelType w:val="hybridMultilevel"/>
    <w:tmpl w:val="4210E3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A22F4C"/>
    <w:multiLevelType w:val="hybridMultilevel"/>
    <w:tmpl w:val="897A7A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F36273"/>
    <w:multiLevelType w:val="hybridMultilevel"/>
    <w:tmpl w:val="684834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9B92DD4C">
      <w:start w:val="1"/>
      <w:numFmt w:val="decimal"/>
      <w:lvlText w:val="(%4)"/>
      <w:lvlJc w:val="left"/>
      <w:pPr>
        <w:ind w:left="2880" w:hanging="360"/>
      </w:pPr>
      <w:rPr>
        <w:rFonts w:hint="default"/>
        <w:sz w:val="22"/>
        <w:szCs w:val="22"/>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4E123C18"/>
    <w:multiLevelType w:val="hybridMultilevel"/>
    <w:tmpl w:val="8634115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0B32FA2"/>
    <w:multiLevelType w:val="hybridMultilevel"/>
    <w:tmpl w:val="62D029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5D7B65"/>
    <w:multiLevelType w:val="hybridMultilevel"/>
    <w:tmpl w:val="6BFAE392"/>
    <w:lvl w:ilvl="0" w:tplc="F258AA80">
      <w:start w:val="9"/>
      <w:numFmt w:val="decimal"/>
      <w:lvlText w:val="FW%1.  "/>
      <w:lvlJc w:val="left"/>
      <w:pPr>
        <w:tabs>
          <w:tab w:val="num" w:pos="450"/>
        </w:tabs>
        <w:ind w:left="0" w:firstLine="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594E85"/>
    <w:multiLevelType w:val="hybridMultilevel"/>
    <w:tmpl w:val="2A8EF8B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634906"/>
    <w:multiLevelType w:val="hybridMultilevel"/>
    <w:tmpl w:val="5C5A4D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0628F7"/>
    <w:multiLevelType w:val="hybridMultilevel"/>
    <w:tmpl w:val="A3C8BD72"/>
    <w:lvl w:ilvl="0" w:tplc="8B64004C">
      <w:start w:val="1"/>
      <w:numFmt w:val="decimal"/>
      <w:lvlText w:val="C.%1."/>
      <w:lvlJc w:val="left"/>
      <w:pPr>
        <w:ind w:left="720" w:hanging="360"/>
      </w:pPr>
      <w:rPr>
        <w:rFonts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6C25A7"/>
    <w:multiLevelType w:val="hybridMultilevel"/>
    <w:tmpl w:val="745A0AF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8D751E"/>
    <w:multiLevelType w:val="hybridMultilevel"/>
    <w:tmpl w:val="A5F658A8"/>
    <w:lvl w:ilvl="0" w:tplc="5B089CF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A123A7"/>
    <w:multiLevelType w:val="hybridMultilevel"/>
    <w:tmpl w:val="8D208E78"/>
    <w:lvl w:ilvl="0" w:tplc="04090019">
      <w:start w:val="1"/>
      <w:numFmt w:val="lowerLetter"/>
      <w:lvlText w:val="%1."/>
      <w:lvlJc w:val="left"/>
      <w:pPr>
        <w:ind w:left="1080" w:hanging="360"/>
      </w:pPr>
    </w:lvl>
    <w:lvl w:ilvl="1" w:tplc="08A62B20">
      <w:start w:val="1"/>
      <w:numFmt w:val="lowerLetter"/>
      <w:lvlText w:val="%2."/>
      <w:lvlJc w:val="left"/>
      <w:pPr>
        <w:ind w:left="1800" w:hanging="360"/>
      </w:pPr>
      <w:rPr>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DE340C"/>
    <w:multiLevelType w:val="hybridMultilevel"/>
    <w:tmpl w:val="C93E07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2249CC"/>
    <w:multiLevelType w:val="hybridMultilevel"/>
    <w:tmpl w:val="BE30C3F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B2251E8"/>
    <w:multiLevelType w:val="hybridMultilevel"/>
    <w:tmpl w:val="B66A7B94"/>
    <w:lvl w:ilvl="0" w:tplc="04090019">
      <w:start w:val="1"/>
      <w:numFmt w:val="lowerLetter"/>
      <w:lvlText w:val="%1."/>
      <w:lvlJc w:val="left"/>
      <w:pPr>
        <w:ind w:left="720" w:hanging="360"/>
      </w:pPr>
      <w:rPr>
        <w:rFonts w:hint="default"/>
      </w:rPr>
    </w:lvl>
    <w:lvl w:ilvl="1" w:tplc="135E6F68">
      <w:start w:val="1"/>
      <w:numFmt w:val="decimal"/>
      <w:lvlText w:val="%2."/>
      <w:lvlJc w:val="left"/>
      <w:pPr>
        <w:ind w:left="1440" w:hanging="360"/>
      </w:pPr>
      <w:rPr>
        <w:rFonts w:hint="default"/>
      </w:rPr>
    </w:lvl>
    <w:lvl w:ilvl="2" w:tplc="6D56EB3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553995"/>
    <w:multiLevelType w:val="hybridMultilevel"/>
    <w:tmpl w:val="5CACC2C4"/>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B553F8"/>
    <w:multiLevelType w:val="hybridMultilevel"/>
    <w:tmpl w:val="2898C6CA"/>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95BCCBAC">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3365B9"/>
    <w:multiLevelType w:val="hybridMultilevel"/>
    <w:tmpl w:val="D93433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1"/>
  </w:num>
  <w:num w:numId="3">
    <w:abstractNumId w:val="20"/>
  </w:num>
  <w:num w:numId="4">
    <w:abstractNumId w:val="25"/>
  </w:num>
  <w:num w:numId="5">
    <w:abstractNumId w:val="26"/>
  </w:num>
  <w:num w:numId="6">
    <w:abstractNumId w:val="18"/>
  </w:num>
  <w:num w:numId="7">
    <w:abstractNumId w:val="14"/>
  </w:num>
  <w:num w:numId="8">
    <w:abstractNumId w:val="17"/>
  </w:num>
  <w:num w:numId="9">
    <w:abstractNumId w:val="30"/>
  </w:num>
  <w:num w:numId="10">
    <w:abstractNumId w:val="27"/>
  </w:num>
  <w:num w:numId="11">
    <w:abstractNumId w:val="5"/>
  </w:num>
  <w:num w:numId="12">
    <w:abstractNumId w:val="31"/>
  </w:num>
  <w:num w:numId="13">
    <w:abstractNumId w:val="29"/>
  </w:num>
  <w:num w:numId="14">
    <w:abstractNumId w:val="15"/>
  </w:num>
  <w:num w:numId="15">
    <w:abstractNumId w:val="0"/>
  </w:num>
  <w:num w:numId="16">
    <w:abstractNumId w:val="37"/>
  </w:num>
  <w:num w:numId="17">
    <w:abstractNumId w:val="32"/>
  </w:num>
  <w:num w:numId="18">
    <w:abstractNumId w:val="33"/>
  </w:num>
  <w:num w:numId="19">
    <w:abstractNumId w:val="19"/>
  </w:num>
  <w:num w:numId="20">
    <w:abstractNumId w:val="6"/>
  </w:num>
  <w:num w:numId="21">
    <w:abstractNumId w:val="24"/>
  </w:num>
  <w:num w:numId="22">
    <w:abstractNumId w:val="2"/>
  </w:num>
  <w:num w:numId="23">
    <w:abstractNumId w:val="7"/>
  </w:num>
  <w:num w:numId="24">
    <w:abstractNumId w:val="34"/>
  </w:num>
  <w:num w:numId="25">
    <w:abstractNumId w:val="4"/>
  </w:num>
  <w:num w:numId="26">
    <w:abstractNumId w:val="23"/>
  </w:num>
  <w:num w:numId="27">
    <w:abstractNumId w:val="1"/>
  </w:num>
  <w:num w:numId="28">
    <w:abstractNumId w:val="10"/>
  </w:num>
  <w:num w:numId="29">
    <w:abstractNumId w:val="22"/>
  </w:num>
  <w:num w:numId="30">
    <w:abstractNumId w:val="36"/>
  </w:num>
  <w:num w:numId="31">
    <w:abstractNumId w:val="16"/>
  </w:num>
  <w:num w:numId="32">
    <w:abstractNumId w:val="38"/>
  </w:num>
  <w:num w:numId="33">
    <w:abstractNumId w:val="35"/>
  </w:num>
  <w:num w:numId="34">
    <w:abstractNumId w:val="8"/>
  </w:num>
  <w:num w:numId="35">
    <w:abstractNumId w:val="12"/>
  </w:num>
  <w:num w:numId="36">
    <w:abstractNumId w:val="28"/>
  </w:num>
  <w:num w:numId="37">
    <w:abstractNumId w:val="11"/>
  </w:num>
  <w:num w:numId="38">
    <w:abstractNumId w:val="13"/>
  </w:num>
  <w:num w:numId="3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5E6D"/>
    <w:rsid w:val="00000351"/>
    <w:rsid w:val="00001880"/>
    <w:rsid w:val="00004B5C"/>
    <w:rsid w:val="0000759A"/>
    <w:rsid w:val="00014929"/>
    <w:rsid w:val="00017BC5"/>
    <w:rsid w:val="00040A52"/>
    <w:rsid w:val="00042A8C"/>
    <w:rsid w:val="00051325"/>
    <w:rsid w:val="000565F0"/>
    <w:rsid w:val="000575B7"/>
    <w:rsid w:val="00060DE6"/>
    <w:rsid w:val="00071554"/>
    <w:rsid w:val="00080AB7"/>
    <w:rsid w:val="00080B92"/>
    <w:rsid w:val="0008209B"/>
    <w:rsid w:val="00085EC1"/>
    <w:rsid w:val="00087721"/>
    <w:rsid w:val="000912AC"/>
    <w:rsid w:val="00094BB4"/>
    <w:rsid w:val="000958C8"/>
    <w:rsid w:val="00097CA8"/>
    <w:rsid w:val="000A0495"/>
    <w:rsid w:val="000A0A5C"/>
    <w:rsid w:val="000B0028"/>
    <w:rsid w:val="000B7E1A"/>
    <w:rsid w:val="000C1108"/>
    <w:rsid w:val="000C49DE"/>
    <w:rsid w:val="000C5F64"/>
    <w:rsid w:val="000C7342"/>
    <w:rsid w:val="000D0CD8"/>
    <w:rsid w:val="000D34E9"/>
    <w:rsid w:val="000D55DF"/>
    <w:rsid w:val="000D5DCF"/>
    <w:rsid w:val="000F1994"/>
    <w:rsid w:val="000F256D"/>
    <w:rsid w:val="00103F3E"/>
    <w:rsid w:val="00106938"/>
    <w:rsid w:val="00111332"/>
    <w:rsid w:val="001127EE"/>
    <w:rsid w:val="0011474C"/>
    <w:rsid w:val="00115F13"/>
    <w:rsid w:val="00124497"/>
    <w:rsid w:val="00126A09"/>
    <w:rsid w:val="001274D9"/>
    <w:rsid w:val="00132DB1"/>
    <w:rsid w:val="00141BAD"/>
    <w:rsid w:val="00143FC9"/>
    <w:rsid w:val="00147329"/>
    <w:rsid w:val="00150E1E"/>
    <w:rsid w:val="00151782"/>
    <w:rsid w:val="0015428B"/>
    <w:rsid w:val="00157274"/>
    <w:rsid w:val="001654D6"/>
    <w:rsid w:val="00171D5E"/>
    <w:rsid w:val="001725AE"/>
    <w:rsid w:val="00172C1F"/>
    <w:rsid w:val="00172E02"/>
    <w:rsid w:val="00182162"/>
    <w:rsid w:val="00186B07"/>
    <w:rsid w:val="001B2675"/>
    <w:rsid w:val="001B77B9"/>
    <w:rsid w:val="001C04FA"/>
    <w:rsid w:val="001E1DF4"/>
    <w:rsid w:val="001E2C31"/>
    <w:rsid w:val="001E3DEC"/>
    <w:rsid w:val="001E5E57"/>
    <w:rsid w:val="001E7902"/>
    <w:rsid w:val="001F4A9E"/>
    <w:rsid w:val="001F663E"/>
    <w:rsid w:val="001F71D4"/>
    <w:rsid w:val="00205E67"/>
    <w:rsid w:val="002151F0"/>
    <w:rsid w:val="002221C1"/>
    <w:rsid w:val="002228EC"/>
    <w:rsid w:val="00223792"/>
    <w:rsid w:val="00223EA8"/>
    <w:rsid w:val="002405F4"/>
    <w:rsid w:val="0024401E"/>
    <w:rsid w:val="00244CBE"/>
    <w:rsid w:val="00262F27"/>
    <w:rsid w:val="00276CD2"/>
    <w:rsid w:val="00277D9A"/>
    <w:rsid w:val="00284471"/>
    <w:rsid w:val="00285BD1"/>
    <w:rsid w:val="00287D39"/>
    <w:rsid w:val="002936F1"/>
    <w:rsid w:val="0029530D"/>
    <w:rsid w:val="002A4FE4"/>
    <w:rsid w:val="002B1F33"/>
    <w:rsid w:val="002B2FF8"/>
    <w:rsid w:val="002B7916"/>
    <w:rsid w:val="002C33BF"/>
    <w:rsid w:val="002C58A9"/>
    <w:rsid w:val="002C6C2D"/>
    <w:rsid w:val="002D1C5F"/>
    <w:rsid w:val="002D61E2"/>
    <w:rsid w:val="002E0EEF"/>
    <w:rsid w:val="002E3366"/>
    <w:rsid w:val="002E6286"/>
    <w:rsid w:val="002E7F87"/>
    <w:rsid w:val="002F1344"/>
    <w:rsid w:val="00301428"/>
    <w:rsid w:val="00307226"/>
    <w:rsid w:val="00317DDB"/>
    <w:rsid w:val="00321B9B"/>
    <w:rsid w:val="00321CFA"/>
    <w:rsid w:val="00354324"/>
    <w:rsid w:val="00354E51"/>
    <w:rsid w:val="00355FF0"/>
    <w:rsid w:val="00357EEB"/>
    <w:rsid w:val="003609A3"/>
    <w:rsid w:val="00361115"/>
    <w:rsid w:val="0036175B"/>
    <w:rsid w:val="003656C8"/>
    <w:rsid w:val="00371F44"/>
    <w:rsid w:val="0037363B"/>
    <w:rsid w:val="0037647C"/>
    <w:rsid w:val="00376975"/>
    <w:rsid w:val="00380B79"/>
    <w:rsid w:val="0038137D"/>
    <w:rsid w:val="00391B33"/>
    <w:rsid w:val="00397B2F"/>
    <w:rsid w:val="00397B75"/>
    <w:rsid w:val="003A699C"/>
    <w:rsid w:val="003B62B8"/>
    <w:rsid w:val="003B6DC5"/>
    <w:rsid w:val="003B7675"/>
    <w:rsid w:val="003C0DA6"/>
    <w:rsid w:val="003C1BB3"/>
    <w:rsid w:val="003D1146"/>
    <w:rsid w:val="003D3076"/>
    <w:rsid w:val="003E3770"/>
    <w:rsid w:val="003E3CC0"/>
    <w:rsid w:val="003F0265"/>
    <w:rsid w:val="003F4196"/>
    <w:rsid w:val="00402A1A"/>
    <w:rsid w:val="00413CAC"/>
    <w:rsid w:val="00414429"/>
    <w:rsid w:val="004204DE"/>
    <w:rsid w:val="00420DC6"/>
    <w:rsid w:val="00423A47"/>
    <w:rsid w:val="004251AB"/>
    <w:rsid w:val="00451CB8"/>
    <w:rsid w:val="004531FB"/>
    <w:rsid w:val="00453582"/>
    <w:rsid w:val="0045498D"/>
    <w:rsid w:val="0045662B"/>
    <w:rsid w:val="00457C38"/>
    <w:rsid w:val="00462791"/>
    <w:rsid w:val="00463988"/>
    <w:rsid w:val="004642C4"/>
    <w:rsid w:val="00465974"/>
    <w:rsid w:val="004710D4"/>
    <w:rsid w:val="00471D5B"/>
    <w:rsid w:val="00473E29"/>
    <w:rsid w:val="00476374"/>
    <w:rsid w:val="00477B6B"/>
    <w:rsid w:val="004821F2"/>
    <w:rsid w:val="00492E52"/>
    <w:rsid w:val="00493DBE"/>
    <w:rsid w:val="0049740F"/>
    <w:rsid w:val="004A094E"/>
    <w:rsid w:val="004A234B"/>
    <w:rsid w:val="004A6812"/>
    <w:rsid w:val="004A6969"/>
    <w:rsid w:val="004A6A4A"/>
    <w:rsid w:val="004B2100"/>
    <w:rsid w:val="004B41CD"/>
    <w:rsid w:val="004B723E"/>
    <w:rsid w:val="004D1133"/>
    <w:rsid w:val="004D1178"/>
    <w:rsid w:val="004E284F"/>
    <w:rsid w:val="004F232F"/>
    <w:rsid w:val="004F2D43"/>
    <w:rsid w:val="005030B7"/>
    <w:rsid w:val="005036A7"/>
    <w:rsid w:val="00505418"/>
    <w:rsid w:val="00513D06"/>
    <w:rsid w:val="00525CAE"/>
    <w:rsid w:val="00525DF1"/>
    <w:rsid w:val="00530238"/>
    <w:rsid w:val="00531115"/>
    <w:rsid w:val="0053171C"/>
    <w:rsid w:val="00531A5D"/>
    <w:rsid w:val="00533355"/>
    <w:rsid w:val="00533828"/>
    <w:rsid w:val="005660A7"/>
    <w:rsid w:val="005665F6"/>
    <w:rsid w:val="00571599"/>
    <w:rsid w:val="00571AA1"/>
    <w:rsid w:val="00571D28"/>
    <w:rsid w:val="005739CC"/>
    <w:rsid w:val="005745DD"/>
    <w:rsid w:val="00582957"/>
    <w:rsid w:val="00583892"/>
    <w:rsid w:val="00592F03"/>
    <w:rsid w:val="005A11F6"/>
    <w:rsid w:val="005B0462"/>
    <w:rsid w:val="005B33BE"/>
    <w:rsid w:val="005B4F1F"/>
    <w:rsid w:val="005C2DE4"/>
    <w:rsid w:val="005D5AE1"/>
    <w:rsid w:val="005D751D"/>
    <w:rsid w:val="005E6D92"/>
    <w:rsid w:val="005F029C"/>
    <w:rsid w:val="005F24DD"/>
    <w:rsid w:val="005F7357"/>
    <w:rsid w:val="005F79CF"/>
    <w:rsid w:val="00605BE5"/>
    <w:rsid w:val="0060702C"/>
    <w:rsid w:val="0061064B"/>
    <w:rsid w:val="00613505"/>
    <w:rsid w:val="0061566B"/>
    <w:rsid w:val="00620538"/>
    <w:rsid w:val="006220A0"/>
    <w:rsid w:val="00630F04"/>
    <w:rsid w:val="006311D3"/>
    <w:rsid w:val="00636F73"/>
    <w:rsid w:val="0064029B"/>
    <w:rsid w:val="00642A55"/>
    <w:rsid w:val="00653783"/>
    <w:rsid w:val="00653F7D"/>
    <w:rsid w:val="006561AD"/>
    <w:rsid w:val="006569E6"/>
    <w:rsid w:val="0065751D"/>
    <w:rsid w:val="00663631"/>
    <w:rsid w:val="006728CE"/>
    <w:rsid w:val="0068159F"/>
    <w:rsid w:val="00683112"/>
    <w:rsid w:val="006834B2"/>
    <w:rsid w:val="00683760"/>
    <w:rsid w:val="0068523A"/>
    <w:rsid w:val="006910A9"/>
    <w:rsid w:val="006927A6"/>
    <w:rsid w:val="0069626F"/>
    <w:rsid w:val="006A5F13"/>
    <w:rsid w:val="006A69A6"/>
    <w:rsid w:val="006A716B"/>
    <w:rsid w:val="006B24D1"/>
    <w:rsid w:val="006B45FE"/>
    <w:rsid w:val="006B7012"/>
    <w:rsid w:val="006C2E1B"/>
    <w:rsid w:val="006C4C2C"/>
    <w:rsid w:val="006D1595"/>
    <w:rsid w:val="006D314C"/>
    <w:rsid w:val="006E18E2"/>
    <w:rsid w:val="006E192E"/>
    <w:rsid w:val="006F3C01"/>
    <w:rsid w:val="006F4429"/>
    <w:rsid w:val="007008DB"/>
    <w:rsid w:val="00705920"/>
    <w:rsid w:val="00706041"/>
    <w:rsid w:val="00706381"/>
    <w:rsid w:val="00712672"/>
    <w:rsid w:val="007155AF"/>
    <w:rsid w:val="00720CFE"/>
    <w:rsid w:val="00721F74"/>
    <w:rsid w:val="00722655"/>
    <w:rsid w:val="007352AC"/>
    <w:rsid w:val="0073591B"/>
    <w:rsid w:val="00743537"/>
    <w:rsid w:val="007524F7"/>
    <w:rsid w:val="00753536"/>
    <w:rsid w:val="0076115A"/>
    <w:rsid w:val="00761833"/>
    <w:rsid w:val="007619AF"/>
    <w:rsid w:val="00765AD2"/>
    <w:rsid w:val="00765E3E"/>
    <w:rsid w:val="00771018"/>
    <w:rsid w:val="00773906"/>
    <w:rsid w:val="00780F01"/>
    <w:rsid w:val="007837FB"/>
    <w:rsid w:val="00787F64"/>
    <w:rsid w:val="007917E4"/>
    <w:rsid w:val="007964CE"/>
    <w:rsid w:val="007A0842"/>
    <w:rsid w:val="007A4B47"/>
    <w:rsid w:val="007B41E5"/>
    <w:rsid w:val="007B56F8"/>
    <w:rsid w:val="007C1680"/>
    <w:rsid w:val="007C2149"/>
    <w:rsid w:val="007C5688"/>
    <w:rsid w:val="007C667F"/>
    <w:rsid w:val="007D234A"/>
    <w:rsid w:val="007D626D"/>
    <w:rsid w:val="007E195C"/>
    <w:rsid w:val="007E6793"/>
    <w:rsid w:val="007F487D"/>
    <w:rsid w:val="00823EF1"/>
    <w:rsid w:val="00827060"/>
    <w:rsid w:val="00834404"/>
    <w:rsid w:val="00837EDB"/>
    <w:rsid w:val="00843496"/>
    <w:rsid w:val="00843AB9"/>
    <w:rsid w:val="00844A7C"/>
    <w:rsid w:val="008459E4"/>
    <w:rsid w:val="00855EC7"/>
    <w:rsid w:val="00855F0B"/>
    <w:rsid w:val="00865F76"/>
    <w:rsid w:val="00866E49"/>
    <w:rsid w:val="008820F3"/>
    <w:rsid w:val="00884775"/>
    <w:rsid w:val="00890447"/>
    <w:rsid w:val="00892617"/>
    <w:rsid w:val="008B6FD8"/>
    <w:rsid w:val="008C6F31"/>
    <w:rsid w:val="008D14CC"/>
    <w:rsid w:val="008E6BC8"/>
    <w:rsid w:val="008F001C"/>
    <w:rsid w:val="008F2492"/>
    <w:rsid w:val="00902619"/>
    <w:rsid w:val="009035BA"/>
    <w:rsid w:val="00905ECE"/>
    <w:rsid w:val="00906055"/>
    <w:rsid w:val="00906847"/>
    <w:rsid w:val="00907575"/>
    <w:rsid w:val="00913FE3"/>
    <w:rsid w:val="009140FE"/>
    <w:rsid w:val="00915736"/>
    <w:rsid w:val="00915B2F"/>
    <w:rsid w:val="00915B30"/>
    <w:rsid w:val="00926D4F"/>
    <w:rsid w:val="009279AE"/>
    <w:rsid w:val="00932186"/>
    <w:rsid w:val="0094631E"/>
    <w:rsid w:val="009476C9"/>
    <w:rsid w:val="00950152"/>
    <w:rsid w:val="009526A8"/>
    <w:rsid w:val="0095785A"/>
    <w:rsid w:val="009604AE"/>
    <w:rsid w:val="00962479"/>
    <w:rsid w:val="009631A9"/>
    <w:rsid w:val="0096339E"/>
    <w:rsid w:val="00970914"/>
    <w:rsid w:val="0099559F"/>
    <w:rsid w:val="0099606F"/>
    <w:rsid w:val="009A5B88"/>
    <w:rsid w:val="009C6074"/>
    <w:rsid w:val="009D03DD"/>
    <w:rsid w:val="009D0532"/>
    <w:rsid w:val="009D1B07"/>
    <w:rsid w:val="009E2AE0"/>
    <w:rsid w:val="009F0075"/>
    <w:rsid w:val="009F6133"/>
    <w:rsid w:val="00A00CF2"/>
    <w:rsid w:val="00A020CE"/>
    <w:rsid w:val="00A0345B"/>
    <w:rsid w:val="00A12304"/>
    <w:rsid w:val="00A136EC"/>
    <w:rsid w:val="00A13BBF"/>
    <w:rsid w:val="00A144C7"/>
    <w:rsid w:val="00A21A14"/>
    <w:rsid w:val="00A24CF5"/>
    <w:rsid w:val="00A27D54"/>
    <w:rsid w:val="00A30923"/>
    <w:rsid w:val="00A30956"/>
    <w:rsid w:val="00A32118"/>
    <w:rsid w:val="00A33516"/>
    <w:rsid w:val="00A35C68"/>
    <w:rsid w:val="00A45BE9"/>
    <w:rsid w:val="00A532D4"/>
    <w:rsid w:val="00A53CE5"/>
    <w:rsid w:val="00A56D8D"/>
    <w:rsid w:val="00A65083"/>
    <w:rsid w:val="00A729AE"/>
    <w:rsid w:val="00A74727"/>
    <w:rsid w:val="00A775F9"/>
    <w:rsid w:val="00A77CD0"/>
    <w:rsid w:val="00A8160B"/>
    <w:rsid w:val="00A83459"/>
    <w:rsid w:val="00A858E8"/>
    <w:rsid w:val="00A86472"/>
    <w:rsid w:val="00A87888"/>
    <w:rsid w:val="00A9193B"/>
    <w:rsid w:val="00A92D43"/>
    <w:rsid w:val="00A9455C"/>
    <w:rsid w:val="00A95086"/>
    <w:rsid w:val="00AA0946"/>
    <w:rsid w:val="00AA7EFE"/>
    <w:rsid w:val="00AB23B2"/>
    <w:rsid w:val="00AB4804"/>
    <w:rsid w:val="00AC436A"/>
    <w:rsid w:val="00AC6079"/>
    <w:rsid w:val="00AD07D0"/>
    <w:rsid w:val="00AD12BD"/>
    <w:rsid w:val="00AE40BD"/>
    <w:rsid w:val="00AE52ED"/>
    <w:rsid w:val="00AE7F97"/>
    <w:rsid w:val="00AF3D06"/>
    <w:rsid w:val="00AF4725"/>
    <w:rsid w:val="00AF5A06"/>
    <w:rsid w:val="00B007CD"/>
    <w:rsid w:val="00B05F66"/>
    <w:rsid w:val="00B1111E"/>
    <w:rsid w:val="00B118BD"/>
    <w:rsid w:val="00B12A3B"/>
    <w:rsid w:val="00B1667A"/>
    <w:rsid w:val="00B16FC3"/>
    <w:rsid w:val="00B20DDD"/>
    <w:rsid w:val="00B25ABA"/>
    <w:rsid w:val="00B33237"/>
    <w:rsid w:val="00B47776"/>
    <w:rsid w:val="00B47D51"/>
    <w:rsid w:val="00B55045"/>
    <w:rsid w:val="00B564B1"/>
    <w:rsid w:val="00B604FB"/>
    <w:rsid w:val="00B67268"/>
    <w:rsid w:val="00B76620"/>
    <w:rsid w:val="00B8174E"/>
    <w:rsid w:val="00B86B3D"/>
    <w:rsid w:val="00B879E5"/>
    <w:rsid w:val="00B94355"/>
    <w:rsid w:val="00B96268"/>
    <w:rsid w:val="00BA06F9"/>
    <w:rsid w:val="00BA762F"/>
    <w:rsid w:val="00BB24CB"/>
    <w:rsid w:val="00BB24CC"/>
    <w:rsid w:val="00BC4026"/>
    <w:rsid w:val="00BE6E64"/>
    <w:rsid w:val="00BE7324"/>
    <w:rsid w:val="00BE7E5E"/>
    <w:rsid w:val="00BF1066"/>
    <w:rsid w:val="00BF2DE1"/>
    <w:rsid w:val="00BF788C"/>
    <w:rsid w:val="00BF7C45"/>
    <w:rsid w:val="00C014E1"/>
    <w:rsid w:val="00C01B12"/>
    <w:rsid w:val="00C0325C"/>
    <w:rsid w:val="00C07470"/>
    <w:rsid w:val="00C13491"/>
    <w:rsid w:val="00C14978"/>
    <w:rsid w:val="00C155AD"/>
    <w:rsid w:val="00C16A0D"/>
    <w:rsid w:val="00C16CA8"/>
    <w:rsid w:val="00C17603"/>
    <w:rsid w:val="00C22061"/>
    <w:rsid w:val="00C2245B"/>
    <w:rsid w:val="00C258DF"/>
    <w:rsid w:val="00C52618"/>
    <w:rsid w:val="00C545C7"/>
    <w:rsid w:val="00C659B5"/>
    <w:rsid w:val="00C65EE5"/>
    <w:rsid w:val="00C66877"/>
    <w:rsid w:val="00C71A0A"/>
    <w:rsid w:val="00C733B4"/>
    <w:rsid w:val="00C75B01"/>
    <w:rsid w:val="00C76455"/>
    <w:rsid w:val="00C84373"/>
    <w:rsid w:val="00C8560E"/>
    <w:rsid w:val="00C87DEF"/>
    <w:rsid w:val="00C903D0"/>
    <w:rsid w:val="00C912EC"/>
    <w:rsid w:val="00C91C5C"/>
    <w:rsid w:val="00C95E6D"/>
    <w:rsid w:val="00CA44AB"/>
    <w:rsid w:val="00CB0DAA"/>
    <w:rsid w:val="00CC02DF"/>
    <w:rsid w:val="00CC4B36"/>
    <w:rsid w:val="00CC7117"/>
    <w:rsid w:val="00CD10E7"/>
    <w:rsid w:val="00D0710E"/>
    <w:rsid w:val="00D07701"/>
    <w:rsid w:val="00D11531"/>
    <w:rsid w:val="00D177BD"/>
    <w:rsid w:val="00D22A3A"/>
    <w:rsid w:val="00D2637C"/>
    <w:rsid w:val="00D26CEC"/>
    <w:rsid w:val="00D2710D"/>
    <w:rsid w:val="00D37B36"/>
    <w:rsid w:val="00D40FD9"/>
    <w:rsid w:val="00D416F2"/>
    <w:rsid w:val="00D433B6"/>
    <w:rsid w:val="00D4349C"/>
    <w:rsid w:val="00D45332"/>
    <w:rsid w:val="00D50113"/>
    <w:rsid w:val="00D51F01"/>
    <w:rsid w:val="00D521CD"/>
    <w:rsid w:val="00D5449A"/>
    <w:rsid w:val="00D554F4"/>
    <w:rsid w:val="00D5606C"/>
    <w:rsid w:val="00D6398D"/>
    <w:rsid w:val="00D66F5B"/>
    <w:rsid w:val="00D70271"/>
    <w:rsid w:val="00D71E69"/>
    <w:rsid w:val="00D75F38"/>
    <w:rsid w:val="00D864F2"/>
    <w:rsid w:val="00D86BF0"/>
    <w:rsid w:val="00D91394"/>
    <w:rsid w:val="00D91F6D"/>
    <w:rsid w:val="00D97494"/>
    <w:rsid w:val="00DA613C"/>
    <w:rsid w:val="00DB14E4"/>
    <w:rsid w:val="00DB597A"/>
    <w:rsid w:val="00DD799D"/>
    <w:rsid w:val="00DE27F2"/>
    <w:rsid w:val="00DE2B3F"/>
    <w:rsid w:val="00DE6935"/>
    <w:rsid w:val="00E04AF0"/>
    <w:rsid w:val="00E0756F"/>
    <w:rsid w:val="00E07D22"/>
    <w:rsid w:val="00E16B78"/>
    <w:rsid w:val="00E16FD0"/>
    <w:rsid w:val="00E17C92"/>
    <w:rsid w:val="00E214EF"/>
    <w:rsid w:val="00E30EFC"/>
    <w:rsid w:val="00E3394D"/>
    <w:rsid w:val="00E37C67"/>
    <w:rsid w:val="00E406AC"/>
    <w:rsid w:val="00E40EF5"/>
    <w:rsid w:val="00E4655F"/>
    <w:rsid w:val="00E504A4"/>
    <w:rsid w:val="00E50809"/>
    <w:rsid w:val="00E51DDD"/>
    <w:rsid w:val="00E530DB"/>
    <w:rsid w:val="00E56EFE"/>
    <w:rsid w:val="00E570B4"/>
    <w:rsid w:val="00E6247A"/>
    <w:rsid w:val="00E63ADD"/>
    <w:rsid w:val="00E75652"/>
    <w:rsid w:val="00E80DEF"/>
    <w:rsid w:val="00E821BD"/>
    <w:rsid w:val="00E84547"/>
    <w:rsid w:val="00E8550B"/>
    <w:rsid w:val="00E85A01"/>
    <w:rsid w:val="00E85FE4"/>
    <w:rsid w:val="00E87E61"/>
    <w:rsid w:val="00E91931"/>
    <w:rsid w:val="00E9378E"/>
    <w:rsid w:val="00E964C2"/>
    <w:rsid w:val="00EA1328"/>
    <w:rsid w:val="00EA2014"/>
    <w:rsid w:val="00EB428B"/>
    <w:rsid w:val="00EB6D17"/>
    <w:rsid w:val="00EC475D"/>
    <w:rsid w:val="00ED717A"/>
    <w:rsid w:val="00EE0808"/>
    <w:rsid w:val="00EE32B9"/>
    <w:rsid w:val="00EF0590"/>
    <w:rsid w:val="00F02D4B"/>
    <w:rsid w:val="00F06B4A"/>
    <w:rsid w:val="00F164B0"/>
    <w:rsid w:val="00F1731B"/>
    <w:rsid w:val="00F20D01"/>
    <w:rsid w:val="00F226DD"/>
    <w:rsid w:val="00F33DC0"/>
    <w:rsid w:val="00F374EB"/>
    <w:rsid w:val="00F51343"/>
    <w:rsid w:val="00F63348"/>
    <w:rsid w:val="00F66288"/>
    <w:rsid w:val="00F764EF"/>
    <w:rsid w:val="00F771E8"/>
    <w:rsid w:val="00F77AF3"/>
    <w:rsid w:val="00F87D3E"/>
    <w:rsid w:val="00F91694"/>
    <w:rsid w:val="00F9270F"/>
    <w:rsid w:val="00FA1946"/>
    <w:rsid w:val="00FA3C37"/>
    <w:rsid w:val="00FA5059"/>
    <w:rsid w:val="00FB19A8"/>
    <w:rsid w:val="00FB633D"/>
    <w:rsid w:val="00FD37C1"/>
    <w:rsid w:val="00FD3A4B"/>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48129"/>
    <o:shapelayout v:ext="edit">
      <o:idmap v:ext="edit" data="1"/>
    </o:shapelayout>
  </w:shapeDefaults>
  <w:decimalSymbol w:val="."/>
  <w:listSeparator w:val=","/>
  <w14:docId w14:val="5600F1EA"/>
  <w15:docId w15:val="{6AD0D0B5-E420-4EC3-A8A5-B5B21E82B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paragraph" w:styleId="Heading8">
    <w:name w:val="heading 8"/>
    <w:basedOn w:val="Normal"/>
    <w:next w:val="Normal"/>
    <w:link w:val="Heading8Char"/>
    <w:semiHidden/>
    <w:unhideWhenUsed/>
    <w:qFormat/>
    <w:rsid w:val="00094BB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link w:val="CommentTextChar"/>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paragraph" w:customStyle="1" w:styleId="Default">
    <w:name w:val="Default"/>
    <w:rsid w:val="00477B6B"/>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A020CE"/>
    <w:rPr>
      <w:color w:val="808080"/>
      <w:shd w:val="clear" w:color="auto" w:fill="E6E6E6"/>
    </w:rPr>
  </w:style>
  <w:style w:type="character" w:customStyle="1" w:styleId="Heading8Char">
    <w:name w:val="Heading 8 Char"/>
    <w:basedOn w:val="DefaultParagraphFont"/>
    <w:link w:val="Heading8"/>
    <w:semiHidden/>
    <w:rsid w:val="00094BB4"/>
    <w:rPr>
      <w:rFonts w:asciiTheme="majorHAnsi" w:eastAsiaTheme="majorEastAsia" w:hAnsiTheme="majorHAnsi" w:cstheme="majorBidi"/>
      <w:color w:val="272727" w:themeColor="text1" w:themeTint="D8"/>
      <w:sz w:val="21"/>
      <w:szCs w:val="21"/>
    </w:rPr>
  </w:style>
  <w:style w:type="character" w:customStyle="1" w:styleId="CommentTextChar">
    <w:name w:val="Comment Text Char"/>
    <w:basedOn w:val="DefaultParagraphFont"/>
    <w:link w:val="CommentText"/>
    <w:rsid w:val="00E80DEF"/>
  </w:style>
  <w:style w:type="paragraph" w:styleId="NormalWeb">
    <w:name w:val="Normal (Web)"/>
    <w:basedOn w:val="Normal"/>
    <w:uiPriority w:val="99"/>
    <w:unhideWhenUsed/>
    <w:rsid w:val="00E80DEF"/>
    <w:pPr>
      <w:spacing w:before="100" w:beforeAutospacing="1" w:after="100" w:afterAutospacing="1"/>
      <w:ind w:firstLine="480"/>
    </w:pPr>
    <w:rPr>
      <w:sz w:val="24"/>
      <w:szCs w:val="24"/>
    </w:rPr>
  </w:style>
  <w:style w:type="paragraph" w:styleId="FootnoteText">
    <w:name w:val="footnote text"/>
    <w:basedOn w:val="Normal"/>
    <w:link w:val="FootnoteTextChar"/>
    <w:rsid w:val="00E80DEF"/>
    <w:rPr>
      <w:sz w:val="20"/>
    </w:rPr>
  </w:style>
  <w:style w:type="character" w:customStyle="1" w:styleId="FootnoteTextChar">
    <w:name w:val="Footnote Text Char"/>
    <w:basedOn w:val="DefaultParagraphFont"/>
    <w:link w:val="FootnoteText"/>
    <w:rsid w:val="00E80DEF"/>
  </w:style>
  <w:style w:type="table" w:styleId="TableGridLight">
    <w:name w:val="Grid Table Light"/>
    <w:basedOn w:val="TableNormal"/>
    <w:uiPriority w:val="40"/>
    <w:rsid w:val="002C33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391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mailto:eaor@dep.state.fl.u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dep.state.fl.us/air/emission/eaor"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2.epa.gov/rmp"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www.dep.state.fl.us/air/emission/tvfee.htm" TargetMode="External"/><Relationship Id="rId31" Type="http://schemas.openxmlformats.org/officeDocument/2006/relationships/hyperlink" Target="http://www.epa.gov/cd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cdx.epa.gov" TargetMode="External"/><Relationship Id="rId27" Type="http://schemas.openxmlformats.org/officeDocument/2006/relationships/header" Target="header8.xml"/><Relationship Id="rId30" Type="http://schemas.openxmlformats.org/officeDocument/2006/relationships/header" Target="header11.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7C6F3A-19F6-449A-B589-B31443E2A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29</Pages>
  <Words>12145</Words>
  <Characters>69230</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81213</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Ryan, Pat</cp:lastModifiedBy>
  <cp:revision>35</cp:revision>
  <cp:lastPrinted>2011-08-02T12:59:00Z</cp:lastPrinted>
  <dcterms:created xsi:type="dcterms:W3CDTF">2014-10-14T18:08:00Z</dcterms:created>
  <dcterms:modified xsi:type="dcterms:W3CDTF">2018-04-11T18:29:00Z</dcterms:modified>
</cp:coreProperties>
</file>